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0625-2022-2023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河北恒源线缆有限公司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2023年09月15日 上午至2023年09月15日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