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1035-2022-2023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科赛乐科技（上海）有限公司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2023年09月19日 上午至2023年09月19日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