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301"/>
        <w:gridCol w:w="840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组织名称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营口博瑞电气有限公司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合同编号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0076-2020-Q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2" w:name="Q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bookmarkEnd w:id="3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bookmarkEnd w:id="4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5" w:name="联系人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徐世恩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6" w:name="联系人电话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13940730908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朱训涛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法人代表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9" w:name="联系人传真"/>
            <w:bookmarkEnd w:id="9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周哲</w:t>
            </w: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0" w:name="审核范围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电力、电气绝缘配件、机车配件的加工；变压器、通风机的维修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1" w:name="专业代码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17.10.02;19.16.00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GB/T 19001-2016idtISO 9001:2015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受审核方管理体系文件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适用的法律法规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2020年04月02日 上午至2020年04月02日 上午 (共0.5天)</w:t>
            </w:r>
            <w:bookmarkEnd w:id="12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普通话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英语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17.10.02,19.16.00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审核组长</w:t>
            </w:r>
          </w:p>
        </w:tc>
        <w:tc>
          <w:tcPr>
            <w:tcW w:w="1995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982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13889843463</w:t>
            </w:r>
          </w:p>
        </w:tc>
        <w:tc>
          <w:tcPr>
            <w:tcW w:w="98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1995" w:type="dxa"/>
            <w:gridSpan w:val="5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2020年04月0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98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2020年04月0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/>
    <w:p/>
    <w:p/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一阶段审核计划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</w:t>
      </w:r>
    </w:p>
    <w:p>
      <w:pPr>
        <w:pStyle w:val="2"/>
        <w:rPr>
          <w:rFonts w:hint="eastAsia"/>
          <w:lang w:eastAsia="zh-CN"/>
        </w:rPr>
      </w:pP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876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3" w:name="_GoBack"/>
            <w:bookmarkEnd w:id="13"/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8:00-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6876" w:type="dxa"/>
            <w:vAlign w:val="center"/>
          </w:tcPr>
          <w:p>
            <w:pPr>
              <w:spacing w:beforeLines="25" w:afterLines="25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首次会议</w:t>
            </w:r>
          </w:p>
          <w:p>
            <w:pPr>
              <w:spacing w:beforeLines="25" w:afterLines="25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2"/>
              </w:rPr>
              <w:t>管理层</w:t>
            </w:r>
            <w:r>
              <w:rPr>
                <w:rFonts w:hint="eastAsia" w:ascii="宋体" w:hAnsi="宋体" w:eastAsia="宋体" w:cs="宋体"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2"/>
              </w:rPr>
              <w:t>综合部</w:t>
            </w:r>
            <w:r>
              <w:rPr>
                <w:rFonts w:hint="eastAsia" w:ascii="宋体" w:hAnsi="宋体" w:eastAsia="宋体" w:cs="宋体"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2"/>
              </w:rPr>
              <w:t>生产部</w:t>
            </w:r>
            <w:r>
              <w:rPr>
                <w:rFonts w:hint="eastAsia" w:ascii="宋体" w:hAnsi="宋体" w:eastAsia="宋体" w:cs="宋体"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2"/>
              </w:rPr>
              <w:t>供销部</w:t>
            </w:r>
            <w:r>
              <w:rPr>
                <w:rFonts w:hint="eastAsia" w:ascii="宋体" w:hAnsi="宋体" w:eastAsia="宋体" w:cs="宋体"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2"/>
              </w:rPr>
              <w:t>品质部</w:t>
            </w:r>
            <w:r>
              <w:rPr>
                <w:rFonts w:hint="eastAsia" w:ascii="宋体" w:hAnsi="宋体" w:eastAsia="宋体" w:cs="宋体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/>
              </w:rPr>
              <w:t>部门领导人参加</w:t>
            </w:r>
          </w:p>
        </w:tc>
        <w:tc>
          <w:tcPr>
            <w:tcW w:w="9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  <w:p>
            <w:pPr>
              <w:pStyle w:val="2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876" w:type="dxa"/>
            <w:vAlign w:val="center"/>
          </w:tcPr>
          <w:p>
            <w:pPr>
              <w:spacing w:beforeLines="25" w:afterLines="25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管理层</w:t>
            </w:r>
            <w:r>
              <w:rPr>
                <w:rFonts w:hint="eastAsia" w:ascii="宋体" w:hAnsi="宋体" w:eastAsia="宋体" w:cs="宋体"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2"/>
              </w:rPr>
              <w:t>综合部</w:t>
            </w:r>
            <w:r>
              <w:rPr>
                <w:rFonts w:hint="eastAsia" w:ascii="宋体" w:hAnsi="宋体" w:cs="宋体"/>
                <w:sz w:val="20"/>
              </w:rPr>
              <w:t>：</w:t>
            </w:r>
          </w:p>
          <w:p>
            <w:pPr>
              <w:spacing w:beforeLines="25" w:afterLines="25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确定认证范围和经营场所、生产场所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 w:val="20"/>
              </w:rPr>
              <w:t>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了解受审核方基本概况，资质、法人、总经理及部门设置、主管部门。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了解受审核方管理体系策划情况。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了解受审核方文件、外来文件及其他要求控制情况；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了解受审核方是否策划和实施了内部审核；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了解管理评审控制情况；</w:t>
            </w:r>
          </w:p>
        </w:tc>
        <w:tc>
          <w:tcPr>
            <w:tcW w:w="9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76" w:type="dxa"/>
            <w:vAlign w:val="center"/>
          </w:tcPr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审核</w:t>
            </w:r>
            <w:r>
              <w:rPr>
                <w:rFonts w:hint="eastAsia" w:ascii="宋体" w:hAnsi="宋体" w:eastAsia="宋体" w:cs="宋体"/>
                <w:sz w:val="20"/>
                <w:szCs w:val="22"/>
              </w:rPr>
              <w:t>生产部</w:t>
            </w:r>
            <w:r>
              <w:rPr>
                <w:rFonts w:hint="eastAsia" w:ascii="宋体" w:hAnsi="宋体" w:eastAsia="宋体" w:cs="宋体"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2"/>
              </w:rPr>
              <w:t>品质部</w:t>
            </w:r>
            <w:r>
              <w:rPr>
                <w:rFonts w:hint="eastAsia" w:ascii="宋体" w:hAnsi="宋体" w:eastAsia="宋体" w:cs="宋体"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2"/>
              </w:rPr>
              <w:t>供销部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0"/>
              </w:rPr>
              <w:t>（包括现场观察）：</w:t>
            </w:r>
          </w:p>
          <w:p>
            <w:pPr>
              <w:spacing w:beforeLines="25" w:afterLines="25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了解受审核方生产过程实现过程的策划和实施控制情况；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了解受审核方采购、销售的实施控制情况；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了解受审核方销售过程、采购过程体系运作的情况；</w:t>
            </w:r>
          </w:p>
          <w:p>
            <w:pPr>
              <w:spacing w:beforeLines="25" w:afterLines="25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现场观察；</w:t>
            </w:r>
          </w:p>
        </w:tc>
        <w:tc>
          <w:tcPr>
            <w:tcW w:w="9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:00</w:t>
            </w:r>
          </w:p>
        </w:tc>
        <w:tc>
          <w:tcPr>
            <w:tcW w:w="68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审核组内部会议、与领导层沟通、末次会议</w:t>
            </w:r>
          </w:p>
        </w:tc>
        <w:tc>
          <w:tcPr>
            <w:tcW w:w="9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>
      <w:pPr>
        <w:tabs>
          <w:tab w:val="left" w:pos="432"/>
        </w:tabs>
        <w:spacing w:line="360" w:lineRule="auto"/>
        <w:textAlignment w:val="center"/>
        <w:rPr>
          <w:rFonts w:hint="eastAsia"/>
          <w:b/>
          <w:color w:val="000000"/>
          <w:sz w:val="21"/>
          <w:szCs w:val="21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967A17"/>
    <w:rsid w:val="05CC1525"/>
    <w:rsid w:val="064027F9"/>
    <w:rsid w:val="0C197148"/>
    <w:rsid w:val="0CAE6E19"/>
    <w:rsid w:val="0EED1B7B"/>
    <w:rsid w:val="108042CF"/>
    <w:rsid w:val="1522025B"/>
    <w:rsid w:val="1A5120CE"/>
    <w:rsid w:val="1D4A44BB"/>
    <w:rsid w:val="1EB77E7D"/>
    <w:rsid w:val="2240049D"/>
    <w:rsid w:val="22A10A4B"/>
    <w:rsid w:val="2D7311DD"/>
    <w:rsid w:val="30B8312F"/>
    <w:rsid w:val="31353E31"/>
    <w:rsid w:val="34A45393"/>
    <w:rsid w:val="3B760530"/>
    <w:rsid w:val="3D250B8D"/>
    <w:rsid w:val="3DDC137C"/>
    <w:rsid w:val="3EF91065"/>
    <w:rsid w:val="3F18137F"/>
    <w:rsid w:val="413E1B23"/>
    <w:rsid w:val="41C90AFB"/>
    <w:rsid w:val="489D62AE"/>
    <w:rsid w:val="49701B03"/>
    <w:rsid w:val="497C50D3"/>
    <w:rsid w:val="544A4411"/>
    <w:rsid w:val="5A1D2C9B"/>
    <w:rsid w:val="5B895C79"/>
    <w:rsid w:val="615A41DF"/>
    <w:rsid w:val="62C33B86"/>
    <w:rsid w:val="6A6D7ACE"/>
    <w:rsid w:val="6AEA7624"/>
    <w:rsid w:val="6E222B6A"/>
    <w:rsid w:val="6EB52F8B"/>
    <w:rsid w:val="707E6E19"/>
    <w:rsid w:val="708E1E4F"/>
    <w:rsid w:val="76133647"/>
    <w:rsid w:val="7CDA59FD"/>
    <w:rsid w:val="7D0365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</cp:lastModifiedBy>
  <cp:lastPrinted>2019-03-27T03:10:00Z</cp:lastPrinted>
  <dcterms:modified xsi:type="dcterms:W3CDTF">2020-04-10T07:10:42Z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