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5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四川苏克流体控制设备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