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0097-2020-Q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四川柯艾科技有限公司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四川柯艾科技有限公司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bookmarkStart w:id="25" w:name="_GoBack"/>
            <w:r>
              <w:rPr>
                <w:rFonts w:ascii="宋体"/>
                <w:b/>
                <w:color w:val="000000"/>
                <w:sz w:val="20"/>
                <w:szCs w:val="20"/>
              </w:rPr>
              <w:t>成都市金牛</w:t>
            </w:r>
            <w:bookmarkEnd w:id="10"/>
            <w:r>
              <w:rPr>
                <w:rFonts w:hint="eastAsia" w:ascii="宋体"/>
                <w:b/>
                <w:color w:val="000000"/>
                <w:sz w:val="20"/>
                <w:szCs w:val="20"/>
                <w:lang w:val="en-US" w:eastAsia="zh-CN"/>
              </w:rPr>
              <w:t>高新技术产业园区兴盛西路2号1栋1楼6号</w:t>
            </w:r>
            <w:bookmarkEnd w:id="25"/>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成都市金堂县淮口镇节能大道99号B219厂房</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成都市金堂县淮口镇节能大道99号B219厂房</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610404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张红梅</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15184386107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刘敏</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周建</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非标冶金专用设备制造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18.05.07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行政部、生产技术部、经营部、质量部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非标冶金专用设备制造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行政部、生产技术部、经营部、质量部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成都市金堂县淮口镇节能大道99号B219厂房</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成都市金堂县淮口镇节能大道99号B219厂房</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hAnsi="宋体"/>
                <w:color w:val="000000"/>
                <w:sz w:val="20"/>
                <w:szCs w:val="20"/>
                <w:lang w:val="en-US" w:eastAsia="zh-CN"/>
              </w:rPr>
            </w:pPr>
            <w:r>
              <w:rPr>
                <w:rFonts w:hint="eastAsia" w:ascii="宋体" w:hAnsi="宋体"/>
                <w:color w:val="000000"/>
                <w:sz w:val="20"/>
                <w:szCs w:val="20"/>
                <w:lang w:val="en-US" w:eastAsia="zh-CN"/>
              </w:rPr>
              <w:t>下料—车加工—钻孔—喷塑（外包）—焊接组装—打磨—装配—调试—出货</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喷塑过程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微软雅黑"/>
                <w:color w:val="000000"/>
                <w:spacing w:val="-10"/>
                <w:sz w:val="20"/>
                <w:szCs w:val="20"/>
                <w:lang w:val="en-US" w:eastAsia="zh-CN"/>
              </w:rPr>
            </w:pPr>
            <w:r>
              <w:rPr>
                <w:rFonts w:hint="eastAsia" w:ascii="宋体"/>
                <w:color w:val="000000"/>
                <w:sz w:val="20"/>
                <w:szCs w:val="20"/>
              </w:rPr>
              <w:t>主要设备：摇臂钻床</w:t>
            </w:r>
            <w:r>
              <w:rPr>
                <w:rFonts w:hint="eastAsia" w:ascii="宋体"/>
                <w:color w:val="000000"/>
                <w:sz w:val="20"/>
                <w:szCs w:val="20"/>
                <w:lang w:eastAsia="zh-CN"/>
              </w:rPr>
              <w:t>、</w:t>
            </w:r>
            <w:r>
              <w:rPr>
                <w:rFonts w:hint="eastAsia" w:ascii="宋体"/>
                <w:color w:val="000000"/>
                <w:sz w:val="20"/>
                <w:szCs w:val="20"/>
              </w:rPr>
              <w:t>车床</w:t>
            </w:r>
            <w:r>
              <w:rPr>
                <w:rFonts w:hint="eastAsia" w:ascii="宋体"/>
                <w:color w:val="000000"/>
                <w:sz w:val="20"/>
                <w:szCs w:val="20"/>
                <w:lang w:eastAsia="zh-CN"/>
              </w:rPr>
              <w:t>、</w:t>
            </w:r>
            <w:r>
              <w:rPr>
                <w:rFonts w:hint="eastAsia" w:ascii="宋体"/>
                <w:color w:val="000000"/>
                <w:sz w:val="20"/>
                <w:szCs w:val="20"/>
              </w:rPr>
              <w:t>砲塔式洗床</w:t>
            </w:r>
            <w:r>
              <w:rPr>
                <w:rFonts w:hint="eastAsia" w:ascii="宋体"/>
                <w:color w:val="000000"/>
                <w:sz w:val="20"/>
                <w:szCs w:val="20"/>
                <w:lang w:eastAsia="zh-CN"/>
              </w:rPr>
              <w:t>、</w:t>
            </w:r>
            <w:r>
              <w:rPr>
                <w:rFonts w:hint="eastAsia" w:ascii="宋体"/>
                <w:color w:val="000000"/>
                <w:sz w:val="20"/>
                <w:szCs w:val="20"/>
              </w:rPr>
              <w:t>手工磨床</w:t>
            </w:r>
            <w:r>
              <w:rPr>
                <w:rFonts w:hint="eastAsia" w:ascii="宋体"/>
                <w:color w:val="000000"/>
                <w:sz w:val="20"/>
                <w:szCs w:val="20"/>
                <w:lang w:eastAsia="zh-CN"/>
              </w:rPr>
              <w:t>、</w:t>
            </w:r>
            <w:r>
              <w:rPr>
                <w:rFonts w:hint="eastAsia" w:ascii="宋体"/>
                <w:color w:val="000000"/>
                <w:sz w:val="20"/>
                <w:szCs w:val="20"/>
                <w:lang w:val="en-US" w:eastAsia="zh-CN"/>
              </w:rPr>
              <w:t>电焊机、</w:t>
            </w:r>
            <w:r>
              <w:rPr>
                <w:rFonts w:hint="eastAsia" w:ascii="宋体"/>
                <w:color w:val="000000"/>
                <w:sz w:val="20"/>
                <w:szCs w:val="20"/>
              </w:rPr>
              <w:t>石材切割机</w:t>
            </w:r>
            <w:r>
              <w:rPr>
                <w:rFonts w:hint="eastAsia" w:ascii="宋体"/>
                <w:color w:val="000000"/>
                <w:sz w:val="20"/>
                <w:szCs w:val="20"/>
                <w:lang w:val="en-US" w:eastAsia="zh-CN"/>
              </w:rPr>
              <w:t>等13台套。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w:t>
            </w:r>
            <w:r>
              <w:rPr>
                <w:rFonts w:hint="eastAsia" w:ascii="宋体" w:hAnsi="宋体"/>
                <w:color w:val="000000"/>
                <w:sz w:val="20"/>
                <w:szCs w:val="20"/>
              </w:rPr>
              <w:t>量设备（请简述主要监视和测量设备）：游标卡尺</w:t>
            </w:r>
            <w:r>
              <w:rPr>
                <w:rFonts w:hint="eastAsia" w:ascii="宋体" w:hAnsi="宋体"/>
                <w:color w:val="000000"/>
                <w:sz w:val="20"/>
                <w:szCs w:val="20"/>
                <w:lang w:eastAsia="zh-CN"/>
              </w:rPr>
              <w:t>、</w:t>
            </w:r>
            <w:r>
              <w:rPr>
                <w:rFonts w:hint="eastAsia" w:ascii="宋体" w:hAnsi="宋体"/>
                <w:color w:val="000000"/>
                <w:sz w:val="20"/>
                <w:szCs w:val="20"/>
              </w:rPr>
              <w:t>千分尺</w:t>
            </w:r>
            <w:r>
              <w:rPr>
                <w:rFonts w:hint="eastAsia" w:ascii="宋体" w:hAnsi="宋体"/>
                <w:color w:val="000000"/>
                <w:sz w:val="20"/>
                <w:szCs w:val="20"/>
                <w:lang w:eastAsia="zh-CN"/>
              </w:rPr>
              <w:t>、</w:t>
            </w:r>
            <w:r>
              <w:rPr>
                <w:rFonts w:hint="eastAsia" w:ascii="宋体" w:hAnsi="宋体"/>
                <w:color w:val="000000"/>
                <w:sz w:val="20"/>
                <w:szCs w:val="20"/>
              </w:rPr>
              <w:t>内径百分尺</w:t>
            </w:r>
            <w:r>
              <w:rPr>
                <w:rFonts w:hint="eastAsia" w:ascii="宋体" w:hAnsi="宋体"/>
                <w:color w:val="000000"/>
                <w:sz w:val="20"/>
                <w:szCs w:val="20"/>
                <w:lang w:eastAsia="zh-CN"/>
              </w:rPr>
              <w:t>、</w:t>
            </w:r>
            <w:r>
              <w:rPr>
                <w:rFonts w:hint="eastAsia" w:ascii="宋体" w:hAnsi="宋体"/>
                <w:color w:val="000000"/>
                <w:sz w:val="20"/>
                <w:szCs w:val="20"/>
              </w:rPr>
              <w:t>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14</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生产技术部、质量部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ascii="Times New Roman" w:hAnsi="Times New Roman" w:cs="Times New Roman"/>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建立有《内部审核控制程序》，于2019年</w:t>
            </w:r>
            <w:r>
              <w:rPr>
                <w:rFonts w:hint="eastAsia" w:ascii="Times New Roman" w:hAnsi="Times New Roman" w:cs="Times New Roman"/>
                <w:szCs w:val="21"/>
                <w:lang w:val="en-US" w:eastAsia="zh-CN"/>
              </w:rPr>
              <w:t>11</w:t>
            </w:r>
            <w:r>
              <w:rPr>
                <w:rFonts w:hint="eastAsia" w:ascii="Times New Roman" w:hAnsi="Times New Roman" w:cs="Times New Roman"/>
                <w:szCs w:val="21"/>
              </w:rPr>
              <w:t>月</w:t>
            </w:r>
            <w:r>
              <w:rPr>
                <w:rFonts w:hint="eastAsia" w:ascii="Times New Roman" w:hAnsi="Times New Roman" w:cs="Times New Roman"/>
                <w:szCs w:val="21"/>
                <w:lang w:val="en-US" w:eastAsia="zh-CN"/>
              </w:rPr>
              <w:t>15日</w:t>
            </w:r>
            <w:r>
              <w:rPr>
                <w:rFonts w:hint="eastAsia" w:ascii="Times New Roman" w:hAnsi="Times New Roman" w:cs="Times New Roman"/>
                <w:szCs w:val="21"/>
              </w:rPr>
              <w:t>进行了内部审核。内部审核组组成:</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组长：</w:t>
            </w:r>
            <w:r>
              <w:rPr>
                <w:rFonts w:hint="eastAsia" w:ascii="Times New Roman" w:hAnsi="Times New Roman" w:cs="Times New Roman"/>
                <w:szCs w:val="21"/>
              </w:rPr>
              <w:t xml:space="preserve"> </w:t>
            </w:r>
            <w:r>
              <w:rPr>
                <w:rFonts w:hint="eastAsia" w:ascii="Times New Roman" w:hAnsi="Times New Roman" w:cs="Times New Roman"/>
                <w:szCs w:val="21"/>
                <w:lang w:eastAsia="zh-CN"/>
              </w:rPr>
              <w:t>黄健</w:t>
            </w:r>
          </w:p>
          <w:p>
            <w:pPr>
              <w:spacing w:line="400" w:lineRule="exact"/>
              <w:rPr>
                <w:szCs w:val="21"/>
              </w:rPr>
            </w:pP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hint="eastAsia" w:ascii="Times New Roman" w:hAnsi="Times New Roman" w:cs="Times New Roman"/>
                <w:szCs w:val="21"/>
                <w:lang w:eastAsia="zh-CN"/>
              </w:rPr>
              <w:t>组</w:t>
            </w:r>
            <w:r>
              <w:rPr>
                <w:rFonts w:hint="eastAsia" w:ascii="Times New Roman" w:hAnsi="Times New Roman" w:cs="Times New Roman"/>
                <w:szCs w:val="21"/>
              </w:rPr>
              <w:t>员：</w:t>
            </w:r>
            <w:r>
              <w:rPr>
                <w:rFonts w:hint="eastAsia" w:ascii="Times New Roman" w:hAnsi="Times New Roman" w:cs="Times New Roman"/>
                <w:szCs w:val="21"/>
                <w:lang w:eastAsia="zh-CN"/>
              </w:rPr>
              <w:t>曾高辉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11</w:t>
            </w:r>
            <w:r>
              <w:rPr>
                <w:rFonts w:hint="eastAsia" w:ascii="宋体" w:hAnsi="宋体"/>
                <w:kern w:val="0"/>
                <w:szCs w:val="21"/>
              </w:rPr>
              <w:t>月</w:t>
            </w:r>
            <w:r>
              <w:rPr>
                <w:rFonts w:hint="eastAsia" w:ascii="宋体" w:hAnsi="宋体"/>
                <w:kern w:val="0"/>
                <w:szCs w:val="21"/>
                <w:lang w:val="en-US" w:eastAsia="zh-CN"/>
              </w:rPr>
              <w:t>30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hAnsi="宋体" w:eastAsia="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2020.04.01</w:t>
      </w:r>
    </w:p>
    <w:p>
      <w:pPr>
        <w:ind w:firstLine="5644" w:firstLineChars="2677"/>
        <w:rPr>
          <w:rFonts w:ascii="宋体" w:hAnsi="宋体"/>
          <w:b/>
          <w:color w:val="000000"/>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center"/>
              <w:rPr>
                <w:rFonts w:hint="eastAsia" w:ascii="宋体" w:eastAsia="宋体"/>
                <w:color w:val="000000"/>
                <w:sz w:val="24"/>
                <w:szCs w:val="24"/>
                <w:lang w:val="en-US" w:eastAsia="zh-CN"/>
              </w:rPr>
            </w:pPr>
          </w:p>
        </w:tc>
        <w:tc>
          <w:tcPr>
            <w:tcW w:w="5681" w:type="dxa"/>
            <w:vAlign w:val="center"/>
          </w:tcPr>
          <w:p>
            <w:pPr>
              <w:pStyle w:val="4"/>
              <w:pBdr>
                <w:bottom w:val="none" w:color="auto" w:sz="0" w:space="0"/>
              </w:pBdr>
              <w:tabs>
                <w:tab w:val="center" w:pos="5737"/>
                <w:tab w:val="clear" w:pos="4153"/>
              </w:tabs>
              <w:jc w:val="center"/>
              <w:rPr>
                <w:rFonts w:hint="default" w:eastAsia="宋体"/>
                <w:color w:val="000000"/>
                <w:sz w:val="24"/>
                <w:szCs w:val="24"/>
                <w:lang w:val="en-US" w:eastAsia="zh-CN"/>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31462C"/>
    <w:rsid w:val="013515E7"/>
    <w:rsid w:val="014810EC"/>
    <w:rsid w:val="0183770F"/>
    <w:rsid w:val="07146902"/>
    <w:rsid w:val="07AC01EA"/>
    <w:rsid w:val="07CC11DF"/>
    <w:rsid w:val="08E52524"/>
    <w:rsid w:val="09522C74"/>
    <w:rsid w:val="0A6005BA"/>
    <w:rsid w:val="0CDA0740"/>
    <w:rsid w:val="0CFB7F56"/>
    <w:rsid w:val="0F03489F"/>
    <w:rsid w:val="10BB3FF8"/>
    <w:rsid w:val="10EB675C"/>
    <w:rsid w:val="17DF1CE9"/>
    <w:rsid w:val="22032ABE"/>
    <w:rsid w:val="247F73C1"/>
    <w:rsid w:val="25DA0059"/>
    <w:rsid w:val="2615295D"/>
    <w:rsid w:val="27737889"/>
    <w:rsid w:val="302D201A"/>
    <w:rsid w:val="30DD7EBB"/>
    <w:rsid w:val="37B27B24"/>
    <w:rsid w:val="3CE12A0C"/>
    <w:rsid w:val="4079231F"/>
    <w:rsid w:val="4097072C"/>
    <w:rsid w:val="411549B2"/>
    <w:rsid w:val="42172F10"/>
    <w:rsid w:val="47E31600"/>
    <w:rsid w:val="48F80881"/>
    <w:rsid w:val="49BB0E65"/>
    <w:rsid w:val="4A44291E"/>
    <w:rsid w:val="4D3B373D"/>
    <w:rsid w:val="50FE34F9"/>
    <w:rsid w:val="514373E4"/>
    <w:rsid w:val="51E63464"/>
    <w:rsid w:val="51ED110D"/>
    <w:rsid w:val="56221A70"/>
    <w:rsid w:val="5C445B27"/>
    <w:rsid w:val="5F794ECD"/>
    <w:rsid w:val="5FF745DF"/>
    <w:rsid w:val="66A132F3"/>
    <w:rsid w:val="676A5107"/>
    <w:rsid w:val="689B5B2A"/>
    <w:rsid w:val="68D06353"/>
    <w:rsid w:val="6A3000AE"/>
    <w:rsid w:val="6C5C39A6"/>
    <w:rsid w:val="6F111418"/>
    <w:rsid w:val="72600934"/>
    <w:rsid w:val="74320E6F"/>
    <w:rsid w:val="77721C79"/>
    <w:rsid w:val="78CF0B0D"/>
    <w:rsid w:val="7FD101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2020-04-03T02:03:09Z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