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0088-2020-QJEO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四川大通铁路电气工程有限公司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李凤仪</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EC:28.04.02,28.07.01,35.10.00</w:t>
            </w:r>
          </w:p>
          <w:p w:rsidR="006F7AD0">
            <w:pPr>
              <w:spacing w:line="240" w:lineRule="exact"/>
              <w:jc w:val="center"/>
              <w:rPr>
                <w:b/>
                <w:color w:val="000000"/>
                <w:sz w:val="20"/>
                <w:szCs w:val="20"/>
              </w:rPr>
            </w:pPr>
            <w:r>
              <w:rPr>
                <w:b/>
                <w:color w:val="000000"/>
                <w:sz w:val="20"/>
                <w:szCs w:val="20"/>
              </w:rPr>
              <w:t>E:28.04.02,28.07.01,35.10.00</w:t>
            </w:r>
          </w:p>
          <w:p w:rsidR="006F7AD0">
            <w:pPr>
              <w:spacing w:line="240" w:lineRule="exact"/>
              <w:jc w:val="center"/>
              <w:rPr>
                <w:b/>
                <w:color w:val="000000"/>
                <w:sz w:val="20"/>
                <w:szCs w:val="20"/>
              </w:rPr>
            </w:pPr>
            <w:r>
              <w:rPr>
                <w:b/>
                <w:color w:val="000000"/>
                <w:sz w:val="20"/>
                <w:szCs w:val="20"/>
              </w:rPr>
              <w:t>O:28.04.02,28.07.01,35.10.00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四川大通铁路电气工程有限公司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成都金牛高新技术产业园金科南路1号黑格中心1幢4层3号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成都金牛高新技术产业园金科南路1号黑格中心1幢4层3号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马学洋</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18231875050</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陈丹</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陈丹</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EC：资质范围内电力工程施工总承包、铁路电气化工程专业承包、施工劳务</w:t>
            </w:r>
          </w:p>
          <w:p>
            <w:pPr>
              <w:spacing w:line="400" w:lineRule="exact"/>
              <w:rPr>
                <w:rFonts w:ascii="宋体" w:hAnsi="宋体"/>
                <w:b/>
                <w:color w:val="000000"/>
                <w:sz w:val="20"/>
                <w:szCs w:val="20"/>
              </w:rPr>
            </w:pPr>
            <w:r>
              <w:rPr>
                <w:rFonts w:ascii="宋体" w:hAnsi="宋体"/>
                <w:b/>
                <w:color w:val="000000"/>
                <w:sz w:val="20"/>
                <w:szCs w:val="20"/>
              </w:rPr>
              <w:t>E：资质范围内电力工程施工总承包、铁路电气化工程专业承包、施工劳务所涉及的相关环境管理活动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O：资质范围内电力工程施工总承包、铁路电气化工程专业承包、施工劳务所涉及的相关职业健康安全管理活动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EC：28.04.02;28.07.01;35.10.00</w:t>
            </w:r>
          </w:p>
          <w:p w:rsidR="006F7AD0">
            <w:pPr>
              <w:spacing w:line="280" w:lineRule="exact"/>
              <w:rPr>
                <w:rFonts w:ascii="宋体"/>
                <w:b/>
                <w:color w:val="000000"/>
                <w:sz w:val="20"/>
                <w:szCs w:val="20"/>
              </w:rPr>
            </w:pPr>
            <w:r>
              <w:rPr>
                <w:rFonts w:ascii="宋体"/>
                <w:b/>
                <w:color w:val="000000"/>
                <w:sz w:val="20"/>
                <w:szCs w:val="20"/>
              </w:rPr>
              <w:t>E：28.04.02;28.07.01;35.10.00</w:t>
            </w:r>
          </w:p>
          <w:p w:rsidR="006F7AD0">
            <w:pPr>
              <w:spacing w:line="280" w:lineRule="exact"/>
              <w:rPr>
                <w:rFonts w:ascii="宋体"/>
                <w:b/>
                <w:color w:val="000000"/>
                <w:sz w:val="20"/>
                <w:szCs w:val="20"/>
              </w:rPr>
            </w:pPr>
            <w:r>
              <w:rPr>
                <w:rFonts w:ascii="宋体"/>
                <w:b/>
                <w:color w:val="000000"/>
                <w:sz w:val="20"/>
                <w:szCs w:val="20"/>
              </w:rPr>
              <w:t>O：28.04.02;28.07.01;35.10.00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