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浩木斯石油化工质量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经济技术开发区凤城七路55号赛高广场C座25层09-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经济技术开发区凤城七路55号赛高广场C座25层09-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8日 上午至2023年09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