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818"/>
        <w:gridCol w:w="11264"/>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18"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264" w:type="dxa"/>
            <w:vAlign w:val="center"/>
          </w:tcPr>
          <w:p>
            <w:pPr>
              <w:rPr>
                <w:sz w:val="24"/>
                <w:szCs w:val="24"/>
              </w:rPr>
            </w:pPr>
            <w:r>
              <w:rPr>
                <w:rFonts w:hint="eastAsia"/>
                <w:sz w:val="24"/>
                <w:szCs w:val="24"/>
              </w:rPr>
              <w:t>受审核部门：</w:t>
            </w:r>
            <w:r>
              <w:rPr>
                <w:rFonts w:hint="eastAsia"/>
                <w:sz w:val="24"/>
                <w:szCs w:val="24"/>
                <w:lang w:val="en-US" w:eastAsia="zh-CN"/>
              </w:rPr>
              <w:t>管理层</w:t>
            </w:r>
            <w:r>
              <w:rPr>
                <w:sz w:val="24"/>
                <w:szCs w:val="24"/>
              </w:rPr>
              <w:t xml:space="preserve">         </w:t>
            </w:r>
            <w:r>
              <w:rPr>
                <w:rFonts w:hint="eastAsia"/>
                <w:sz w:val="24"/>
                <w:szCs w:val="24"/>
              </w:rPr>
              <w:t>主管领导：</w:t>
            </w:r>
            <w:r>
              <w:rPr>
                <w:rFonts w:hint="eastAsia"/>
                <w:sz w:val="24"/>
                <w:szCs w:val="24"/>
                <w:lang w:val="en-US" w:eastAsia="zh-CN"/>
              </w:rPr>
              <w:t>王丽伟</w:t>
            </w:r>
            <w:r>
              <w:rPr>
                <w:sz w:val="24"/>
                <w:szCs w:val="24"/>
              </w:rPr>
              <w:t xml:space="preserve">           </w:t>
            </w:r>
            <w:r>
              <w:rPr>
                <w:rFonts w:hint="eastAsia"/>
                <w:sz w:val="24"/>
                <w:szCs w:val="24"/>
              </w:rPr>
              <w:t>陪同人员：</w:t>
            </w:r>
            <w:r>
              <w:rPr>
                <w:rFonts w:hint="eastAsia"/>
                <w:sz w:val="21"/>
                <w:szCs w:val="21"/>
                <w:lang w:eastAsia="zh-CN"/>
              </w:rPr>
              <w:t>戎丽维</w:t>
            </w:r>
          </w:p>
        </w:tc>
        <w:tc>
          <w:tcPr>
            <w:tcW w:w="10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99" w:type="dxa"/>
            <w:vMerge w:val="continue"/>
            <w:vAlign w:val="center"/>
          </w:tcPr>
          <w:p/>
        </w:tc>
        <w:tc>
          <w:tcPr>
            <w:tcW w:w="818" w:type="dxa"/>
            <w:vMerge w:val="continue"/>
            <w:vAlign w:val="center"/>
          </w:tcPr>
          <w:p/>
        </w:tc>
        <w:tc>
          <w:tcPr>
            <w:tcW w:w="112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sz w:val="24"/>
                <w:szCs w:val="24"/>
              </w:rPr>
              <w:t xml:space="preserve">               </w:t>
            </w:r>
            <w:r>
              <w:rPr>
                <w:rFonts w:hint="eastAsia"/>
                <w:sz w:val="24"/>
                <w:szCs w:val="24"/>
              </w:rPr>
              <w:t>审核时间：</w:t>
            </w:r>
            <w:r>
              <w:rPr>
                <w:rFonts w:hint="eastAsia"/>
                <w:sz w:val="24"/>
                <w:szCs w:val="24"/>
                <w:lang w:val="en-US" w:eastAsia="zh-CN"/>
              </w:rPr>
              <w:t>2020.4.1</w:t>
            </w:r>
          </w:p>
        </w:tc>
        <w:tc>
          <w:tcPr>
            <w:tcW w:w="10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99" w:type="dxa"/>
            <w:vMerge w:val="continue"/>
            <w:vAlign w:val="center"/>
          </w:tcPr>
          <w:p/>
        </w:tc>
        <w:tc>
          <w:tcPr>
            <w:tcW w:w="818" w:type="dxa"/>
            <w:vMerge w:val="continue"/>
            <w:vAlign w:val="center"/>
          </w:tcPr>
          <w:p/>
        </w:tc>
        <w:tc>
          <w:tcPr>
            <w:tcW w:w="11264" w:type="dxa"/>
            <w:vAlign w:val="center"/>
          </w:tcPr>
          <w:p>
            <w:pPr>
              <w:rPr>
                <w:sz w:val="24"/>
                <w:szCs w:val="24"/>
              </w:rPr>
            </w:pPr>
            <w:r>
              <w:rPr>
                <w:rFonts w:hint="eastAsia"/>
                <w:sz w:val="24"/>
                <w:szCs w:val="24"/>
              </w:rPr>
              <w:t>审核条款：</w:t>
            </w:r>
            <w:r>
              <w:rPr>
                <w:rFonts w:hint="eastAsia"/>
                <w:sz w:val="21"/>
                <w:szCs w:val="21"/>
                <w:lang w:val="en-US" w:eastAsia="zh-CN"/>
              </w:rPr>
              <w:t>QE</w:t>
            </w:r>
            <w:r>
              <w:rPr>
                <w:rFonts w:hint="eastAsia"/>
                <w:sz w:val="21"/>
                <w:szCs w:val="21"/>
              </w:rPr>
              <w:t>4.1</w:t>
            </w:r>
            <w:r>
              <w:rPr>
                <w:rFonts w:hint="eastAsia"/>
                <w:sz w:val="21"/>
                <w:szCs w:val="21"/>
                <w:lang w:val="en-US" w:eastAsia="zh-CN"/>
              </w:rPr>
              <w:t>/</w:t>
            </w:r>
            <w:r>
              <w:rPr>
                <w:rFonts w:hint="eastAsia"/>
                <w:sz w:val="21"/>
                <w:szCs w:val="21"/>
              </w:rPr>
              <w:t>4.2</w:t>
            </w:r>
            <w:r>
              <w:rPr>
                <w:rFonts w:hint="eastAsia"/>
                <w:sz w:val="21"/>
                <w:szCs w:val="21"/>
                <w:lang w:val="en-US" w:eastAsia="zh-CN"/>
              </w:rPr>
              <w:t>/</w:t>
            </w:r>
            <w:r>
              <w:rPr>
                <w:rFonts w:hint="eastAsia"/>
                <w:sz w:val="21"/>
                <w:szCs w:val="21"/>
              </w:rPr>
              <w:t>4.3</w:t>
            </w:r>
            <w:r>
              <w:rPr>
                <w:rFonts w:hint="eastAsia"/>
                <w:sz w:val="21"/>
                <w:szCs w:val="21"/>
                <w:lang w:val="en-US" w:eastAsia="zh-CN"/>
              </w:rPr>
              <w:t>/</w:t>
            </w:r>
            <w:r>
              <w:rPr>
                <w:rFonts w:hint="eastAsia"/>
                <w:sz w:val="21"/>
                <w:szCs w:val="21"/>
              </w:rPr>
              <w:t>4.4</w:t>
            </w:r>
            <w:r>
              <w:rPr>
                <w:rFonts w:hint="eastAsia"/>
                <w:sz w:val="21"/>
                <w:szCs w:val="21"/>
                <w:lang w:val="en-US" w:eastAsia="zh-CN"/>
              </w:rPr>
              <w:t>/</w:t>
            </w:r>
            <w:r>
              <w:rPr>
                <w:rFonts w:hint="eastAsia"/>
                <w:sz w:val="21"/>
                <w:szCs w:val="21"/>
              </w:rPr>
              <w:t>5.1.1</w:t>
            </w:r>
            <w:r>
              <w:rPr>
                <w:rFonts w:hint="eastAsia"/>
                <w:sz w:val="21"/>
                <w:szCs w:val="21"/>
                <w:lang w:val="en-US" w:eastAsia="zh-CN"/>
              </w:rPr>
              <w:t>/</w:t>
            </w:r>
            <w:r>
              <w:rPr>
                <w:rFonts w:hint="eastAsia"/>
                <w:sz w:val="21"/>
                <w:szCs w:val="21"/>
              </w:rPr>
              <w:t>5.1.2</w:t>
            </w:r>
            <w:r>
              <w:rPr>
                <w:rFonts w:hint="eastAsia"/>
                <w:sz w:val="21"/>
                <w:szCs w:val="21"/>
                <w:lang w:val="en-US" w:eastAsia="zh-CN"/>
              </w:rPr>
              <w:t>/</w:t>
            </w:r>
            <w:r>
              <w:rPr>
                <w:rFonts w:hint="eastAsia"/>
                <w:sz w:val="21"/>
                <w:szCs w:val="21"/>
              </w:rPr>
              <w:t>5.2</w:t>
            </w:r>
            <w:r>
              <w:rPr>
                <w:rFonts w:hint="eastAsia"/>
                <w:sz w:val="21"/>
                <w:szCs w:val="21"/>
                <w:lang w:val="en-US" w:eastAsia="zh-CN"/>
              </w:rPr>
              <w:t>/</w:t>
            </w:r>
            <w:r>
              <w:rPr>
                <w:rFonts w:hint="eastAsia"/>
                <w:sz w:val="21"/>
                <w:szCs w:val="21"/>
              </w:rPr>
              <w:t>5.3</w:t>
            </w:r>
            <w:r>
              <w:rPr>
                <w:rFonts w:hint="eastAsia"/>
                <w:sz w:val="21"/>
                <w:szCs w:val="21"/>
                <w:lang w:val="en-US" w:eastAsia="zh-CN"/>
              </w:rPr>
              <w:t>/</w:t>
            </w:r>
            <w:r>
              <w:rPr>
                <w:rFonts w:hint="eastAsia"/>
                <w:sz w:val="21"/>
                <w:szCs w:val="21"/>
              </w:rPr>
              <w:t>6.1</w:t>
            </w:r>
            <w:r>
              <w:rPr>
                <w:rFonts w:hint="eastAsia"/>
                <w:sz w:val="21"/>
                <w:szCs w:val="21"/>
                <w:lang w:val="en-US" w:eastAsia="zh-CN"/>
              </w:rPr>
              <w:t>/</w:t>
            </w:r>
            <w:r>
              <w:rPr>
                <w:rFonts w:hint="eastAsia"/>
                <w:sz w:val="21"/>
                <w:szCs w:val="21"/>
              </w:rPr>
              <w:t>6.2</w:t>
            </w:r>
            <w:r>
              <w:rPr>
                <w:rFonts w:hint="eastAsia"/>
                <w:sz w:val="21"/>
                <w:szCs w:val="21"/>
                <w:lang w:val="en-US" w:eastAsia="zh-CN"/>
              </w:rPr>
              <w:t>/</w:t>
            </w:r>
            <w:r>
              <w:rPr>
                <w:rFonts w:hint="eastAsia"/>
                <w:sz w:val="21"/>
                <w:szCs w:val="21"/>
              </w:rPr>
              <w:t>6.3</w:t>
            </w:r>
            <w:r>
              <w:rPr>
                <w:rFonts w:hint="eastAsia"/>
                <w:sz w:val="21"/>
                <w:szCs w:val="21"/>
                <w:lang w:val="en-US" w:eastAsia="zh-CN"/>
              </w:rPr>
              <w:t>/</w:t>
            </w:r>
            <w:r>
              <w:rPr>
                <w:rFonts w:hint="eastAsia"/>
                <w:sz w:val="21"/>
                <w:szCs w:val="21"/>
              </w:rPr>
              <w:t>9.3</w:t>
            </w:r>
            <w:r>
              <w:rPr>
                <w:rFonts w:hint="eastAsia"/>
                <w:sz w:val="21"/>
                <w:szCs w:val="21"/>
                <w:lang w:val="en-US" w:eastAsia="zh-CN"/>
              </w:rPr>
              <w:t>/</w:t>
            </w:r>
            <w:r>
              <w:rPr>
                <w:rFonts w:hint="eastAsia"/>
                <w:sz w:val="21"/>
                <w:szCs w:val="21"/>
              </w:rPr>
              <w:t>10.1</w:t>
            </w:r>
            <w:r>
              <w:rPr>
                <w:rFonts w:hint="eastAsia"/>
                <w:sz w:val="21"/>
                <w:szCs w:val="21"/>
                <w:lang w:val="en-US" w:eastAsia="zh-CN"/>
              </w:rPr>
              <w:t>/</w:t>
            </w:r>
            <w:r>
              <w:rPr>
                <w:rFonts w:hint="eastAsia"/>
                <w:sz w:val="21"/>
                <w:szCs w:val="21"/>
              </w:rPr>
              <w:t>10.3</w:t>
            </w:r>
            <w:r>
              <w:rPr>
                <w:rFonts w:hint="eastAsia"/>
                <w:sz w:val="24"/>
                <w:szCs w:val="24"/>
              </w:rPr>
              <w:t xml:space="preserve"> </w:t>
            </w:r>
          </w:p>
        </w:tc>
        <w:tc>
          <w:tcPr>
            <w:tcW w:w="10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99" w:type="dxa"/>
            <w:vAlign w:val="center"/>
          </w:tcPr>
          <w:p>
            <w:pPr>
              <w:rPr>
                <w:rFonts w:hint="eastAsia" w:ascii="Times New Roman" w:hAnsi="Times New Roman" w:eastAsia="宋体" w:cs="Times New Roman"/>
                <w:b/>
                <w:kern w:val="2"/>
                <w:sz w:val="21"/>
                <w:lang w:val="en-US" w:eastAsia="zh-CN" w:bidi="ar-SA"/>
              </w:rPr>
            </w:pPr>
            <w:r>
              <w:rPr>
                <w:rFonts w:hint="default" w:ascii="Times New Roman" w:hAnsi="Times New Roman" w:cs="Times New Roman"/>
                <w:sz w:val="21"/>
                <w:szCs w:val="21"/>
              </w:rPr>
              <w:t>理解组织及其环境</w:t>
            </w:r>
          </w:p>
        </w:tc>
        <w:tc>
          <w:tcPr>
            <w:tcW w:w="818" w:type="dxa"/>
            <w:vAlign w:val="center"/>
          </w:tcPr>
          <w:p>
            <w:pPr>
              <w:rPr>
                <w:rFonts w:hint="eastAsia" w:ascii="Times New Roman" w:hAnsi="Times New Roman" w:eastAsia="宋体" w:cs="Times New Roman"/>
                <w:b/>
                <w:kern w:val="2"/>
                <w:sz w:val="21"/>
                <w:lang w:val="en-US" w:eastAsia="zh-CN" w:bidi="ar-SA"/>
              </w:rPr>
            </w:pPr>
            <w:r>
              <w:rPr>
                <w:rFonts w:hint="eastAsia" w:ascii="Times New Roman" w:hAnsi="Times New Roman" w:cs="Times New Roman"/>
                <w:sz w:val="21"/>
                <w:szCs w:val="21"/>
                <w:lang w:val="en-US" w:eastAsia="zh-CN"/>
              </w:rPr>
              <w:t>QE</w:t>
            </w:r>
            <w:r>
              <w:rPr>
                <w:rFonts w:hint="default" w:ascii="Times New Roman" w:hAnsi="Times New Roman" w:cs="Times New Roman"/>
                <w:sz w:val="21"/>
                <w:szCs w:val="21"/>
              </w:rPr>
              <w:t>4.1</w:t>
            </w:r>
          </w:p>
        </w:tc>
        <w:tc>
          <w:tcPr>
            <w:tcW w:w="11264"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■受审核方</w:t>
            </w:r>
            <w:r>
              <w:rPr>
                <w:rFonts w:hint="eastAsia" w:ascii="Times New Roman" w:hAnsi="Times New Roman" w:cs="Times New Roman"/>
                <w:sz w:val="21"/>
                <w:szCs w:val="21"/>
                <w:lang w:eastAsia="zh-CN"/>
              </w:rPr>
              <w:t>颖高环保科技石家庄有限公司</w:t>
            </w:r>
            <w:r>
              <w:rPr>
                <w:rFonts w:hint="eastAsia" w:ascii="Times New Roman" w:hAnsi="Times New Roman"/>
                <w:sz w:val="21"/>
                <w:szCs w:val="21"/>
              </w:rPr>
              <w:t>成立于</w:t>
            </w:r>
            <w:r>
              <w:rPr>
                <w:rFonts w:hint="eastAsia" w:ascii="Times New Roman" w:hAnsi="Times New Roman"/>
                <w:sz w:val="21"/>
                <w:szCs w:val="21"/>
                <w:lang w:val="en-US" w:eastAsia="zh-CN"/>
              </w:rPr>
              <w:t>20</w:t>
            </w:r>
            <w:r>
              <w:rPr>
                <w:rFonts w:hint="eastAsia"/>
                <w:sz w:val="21"/>
                <w:szCs w:val="21"/>
                <w:lang w:val="en-US" w:eastAsia="zh-CN"/>
              </w:rPr>
              <w:t>14</w:t>
            </w:r>
            <w:r>
              <w:rPr>
                <w:rFonts w:hint="eastAsia" w:ascii="Times New Roman" w:hAnsi="Times New Roman"/>
                <w:sz w:val="21"/>
                <w:szCs w:val="21"/>
              </w:rPr>
              <w:t>年</w:t>
            </w:r>
            <w:r>
              <w:rPr>
                <w:rFonts w:hint="eastAsia"/>
                <w:sz w:val="21"/>
                <w:szCs w:val="21"/>
                <w:lang w:val="en-US" w:eastAsia="zh-CN"/>
              </w:rPr>
              <w:t>8</w:t>
            </w:r>
            <w:r>
              <w:rPr>
                <w:rFonts w:hint="eastAsia" w:ascii="Times New Roman" w:hAnsi="Times New Roman"/>
                <w:sz w:val="21"/>
                <w:szCs w:val="21"/>
              </w:rPr>
              <w:t>月</w:t>
            </w:r>
            <w:r>
              <w:rPr>
                <w:rFonts w:hint="eastAsia"/>
                <w:sz w:val="21"/>
                <w:szCs w:val="21"/>
                <w:lang w:val="en-US" w:eastAsia="zh-CN"/>
              </w:rPr>
              <w:t>26</w:t>
            </w:r>
            <w:r>
              <w:rPr>
                <w:rFonts w:hint="eastAsia" w:ascii="Times New Roman" w:hAnsi="Times New Roman"/>
                <w:sz w:val="21"/>
                <w:szCs w:val="21"/>
              </w:rPr>
              <w:t>日，注册资本</w:t>
            </w:r>
            <w:r>
              <w:rPr>
                <w:rFonts w:hint="eastAsia" w:ascii="Times New Roman" w:hAnsi="Times New Roman"/>
                <w:sz w:val="21"/>
                <w:szCs w:val="21"/>
                <w:lang w:val="en-US" w:eastAsia="zh-CN"/>
              </w:rPr>
              <w:t>50</w:t>
            </w:r>
            <w:r>
              <w:rPr>
                <w:rFonts w:hint="eastAsia"/>
                <w:sz w:val="21"/>
                <w:szCs w:val="21"/>
                <w:lang w:val="en-US" w:eastAsia="zh-CN"/>
              </w:rPr>
              <w:t>0</w:t>
            </w:r>
            <w:r>
              <w:rPr>
                <w:rFonts w:hint="eastAsia" w:ascii="Times New Roman" w:hAnsi="Times New Roman"/>
                <w:sz w:val="21"/>
                <w:szCs w:val="21"/>
              </w:rPr>
              <w:t>万元，</w:t>
            </w:r>
            <w:r>
              <w:rPr>
                <w:rFonts w:hint="eastAsia" w:ascii="Times New Roman" w:hAnsi="Times New Roman"/>
                <w:sz w:val="21"/>
                <w:szCs w:val="21"/>
                <w:lang w:val="en-US" w:eastAsia="zh-CN"/>
              </w:rPr>
              <w:t>因公司发展需要，2019年5月10日将注册经营地由</w:t>
            </w:r>
            <w:r>
              <w:rPr>
                <w:rFonts w:hint="eastAsia" w:ascii="Times New Roman" w:hAnsi="Times New Roman"/>
                <w:sz w:val="21"/>
                <w:szCs w:val="21"/>
                <w:lang w:eastAsia="zh-CN"/>
              </w:rPr>
              <w:t>河北省石家庄桥西区汇锦路6号丰河苑3-4-502</w:t>
            </w:r>
            <w:r>
              <w:rPr>
                <w:rFonts w:hint="eastAsia" w:ascii="Times New Roman" w:hAnsi="Times New Roman"/>
                <w:sz w:val="21"/>
                <w:szCs w:val="21"/>
                <w:lang w:val="en-US" w:eastAsia="zh-CN"/>
              </w:rPr>
              <w:t>迁至</w:t>
            </w:r>
            <w:r>
              <w:rPr>
                <w:rFonts w:hint="eastAsia" w:cs="Times New Roman" w:asciiTheme="minorEastAsia" w:hAnsiTheme="minorEastAsia" w:eastAsiaTheme="minorEastAsia"/>
                <w:sz w:val="20"/>
                <w:szCs w:val="22"/>
              </w:rPr>
              <w:t>石家庄市桥西区石铜路389号石家庄市郊南工业贸易总公司院内102室</w:t>
            </w:r>
            <w:r>
              <w:rPr>
                <w:rFonts w:hint="eastAsia" w:ascii="Times New Roman" w:hAnsi="Times New Roman"/>
                <w:sz w:val="21"/>
                <w:szCs w:val="21"/>
                <w:lang w:eastAsia="zh-CN"/>
              </w:rPr>
              <w:t>，</w:t>
            </w:r>
            <w:r>
              <w:rPr>
                <w:rFonts w:hint="eastAsia"/>
                <w:sz w:val="21"/>
                <w:szCs w:val="21"/>
              </w:rPr>
              <w:t>办公面积约</w:t>
            </w:r>
            <w:r>
              <w:rPr>
                <w:rFonts w:hint="eastAsia"/>
                <w:sz w:val="21"/>
                <w:szCs w:val="21"/>
                <w:lang w:val="en-US" w:eastAsia="zh-CN"/>
              </w:rPr>
              <w:t>50</w:t>
            </w:r>
            <w:r>
              <w:rPr>
                <w:rFonts w:hint="eastAsia"/>
                <w:sz w:val="21"/>
                <w:szCs w:val="21"/>
              </w:rPr>
              <w:t>平米，</w:t>
            </w:r>
            <w:r>
              <w:rPr>
                <w:rFonts w:hint="eastAsia"/>
                <w:sz w:val="21"/>
                <w:szCs w:val="21"/>
                <w:lang w:val="en-US" w:eastAsia="zh-CN"/>
              </w:rPr>
              <w:t>库房</w:t>
            </w:r>
            <w:r>
              <w:rPr>
                <w:rFonts w:hint="eastAsia"/>
                <w:sz w:val="21"/>
                <w:szCs w:val="21"/>
              </w:rPr>
              <w:t>约</w:t>
            </w:r>
            <w:r>
              <w:rPr>
                <w:rFonts w:hint="eastAsia"/>
                <w:sz w:val="21"/>
                <w:szCs w:val="21"/>
                <w:lang w:val="en-US" w:eastAsia="zh-CN"/>
              </w:rPr>
              <w:t>5</w:t>
            </w:r>
            <w:r>
              <w:rPr>
                <w:rFonts w:hint="eastAsia"/>
                <w:sz w:val="21"/>
                <w:szCs w:val="21"/>
              </w:rPr>
              <w:t>00平米</w:t>
            </w:r>
            <w:r>
              <w:rPr>
                <w:rFonts w:hint="eastAsia" w:ascii="Times New Roman" w:hAnsi="Times New Roman"/>
                <w:sz w:val="21"/>
                <w:szCs w:val="21"/>
                <w:lang w:eastAsia="zh-CN"/>
              </w:rPr>
              <w:t>，</w:t>
            </w:r>
            <w:r>
              <w:rPr>
                <w:rFonts w:hint="eastAsia" w:ascii="Times New Roman" w:hAnsi="Times New Roman"/>
                <w:sz w:val="21"/>
                <w:szCs w:val="21"/>
              </w:rPr>
              <w:t>主要</w:t>
            </w:r>
            <w:r>
              <w:rPr>
                <w:rFonts w:hint="eastAsia" w:ascii="Times New Roman" w:hAnsi="Times New Roman"/>
                <w:sz w:val="21"/>
                <w:szCs w:val="21"/>
                <w:lang w:eastAsia="zh-CN"/>
              </w:rPr>
              <w:t>从事化工产品（印刷耗材用润版液、清洗剂）、印刷机械设备配件、环保设备的销售及相关服务，</w:t>
            </w:r>
            <w:r>
              <w:rPr>
                <w:rFonts w:hint="eastAsia"/>
                <w:sz w:val="21"/>
                <w:szCs w:val="21"/>
                <w:lang w:val="en-US" w:eastAsia="zh-CN"/>
              </w:rPr>
              <w:t>服务于印刷</w:t>
            </w:r>
            <w:r>
              <w:rPr>
                <w:rFonts w:hint="eastAsia" w:ascii="Times New Roman" w:hAnsi="Times New Roman"/>
                <w:sz w:val="21"/>
                <w:szCs w:val="21"/>
                <w:lang w:eastAsia="zh-CN"/>
              </w:rPr>
              <w:t>行业</w:t>
            </w:r>
            <w:r>
              <w:rPr>
                <w:rFonts w:hint="default" w:ascii="Times New Roman" w:hAnsi="Times New Roman" w:cs="Times New Roman"/>
                <w:sz w:val="21"/>
                <w:szCs w:val="21"/>
              </w:rPr>
              <w:t>。</w:t>
            </w:r>
          </w:p>
          <w:p>
            <w:pPr>
              <w:rPr>
                <w:rFonts w:hint="default" w:ascii="Times New Roman" w:hAnsi="Times New Roman" w:cs="Times New Roman"/>
                <w:sz w:val="21"/>
                <w:szCs w:val="21"/>
              </w:rPr>
            </w:pPr>
            <w:r>
              <w:rPr>
                <w:rFonts w:hint="default" w:ascii="Times New Roman" w:hAnsi="Times New Roman" w:cs="Times New Roman"/>
                <w:sz w:val="21"/>
                <w:szCs w:val="21"/>
              </w:rPr>
              <w:t>■根据企业发展及经营管理的需求，公司组织了对管理体系标准的学习，依据</w:t>
            </w:r>
            <w:r>
              <w:rPr>
                <w:rFonts w:hint="eastAsia" w:ascii="Times New Roman" w:hAnsi="Times New Roman" w:cs="Times New Roman"/>
                <w:sz w:val="21"/>
                <w:szCs w:val="21"/>
                <w:lang w:val="en-US" w:eastAsia="zh-CN"/>
              </w:rPr>
              <w:t>GB/T19001-2016、</w:t>
            </w:r>
            <w:r>
              <w:rPr>
                <w:rFonts w:hint="default" w:ascii="Times New Roman" w:hAnsi="Times New Roman" w:cs="Times New Roman"/>
                <w:sz w:val="21"/>
                <w:szCs w:val="21"/>
              </w:rPr>
              <w:t>GB/T</w:t>
            </w:r>
            <w:r>
              <w:rPr>
                <w:rFonts w:hint="eastAsia" w:ascii="Times New Roman" w:hAnsi="Times New Roman" w:cs="Times New Roman"/>
                <w:sz w:val="21"/>
                <w:szCs w:val="21"/>
                <w:lang w:val="en-US" w:eastAsia="zh-CN"/>
              </w:rPr>
              <w:t>24</w:t>
            </w:r>
            <w:r>
              <w:rPr>
                <w:rFonts w:hint="default" w:ascii="Times New Roman" w:hAnsi="Times New Roman" w:cs="Times New Roman"/>
                <w:sz w:val="21"/>
                <w:szCs w:val="21"/>
              </w:rPr>
              <w:t>001-2016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销售和管理的需求。</w:t>
            </w:r>
            <w:r>
              <w:rPr>
                <w:rFonts w:hint="default" w:ascii="Times New Roman" w:hAnsi="Times New Roman" w:cs="Times New Roman"/>
                <w:sz w:val="21"/>
                <w:szCs w:val="21"/>
                <w:lang w:val="en-GB"/>
              </w:rPr>
              <w:t>通过制定管理制度、作业文件及相关措施，对活动的主要环节实施了有效的控制。</w:t>
            </w:r>
            <w:r>
              <w:rPr>
                <w:rFonts w:hint="default" w:ascii="Times New Roman" w:hAnsi="Times New Roman" w:cs="Times New Roman"/>
                <w:sz w:val="21"/>
                <w:szCs w:val="21"/>
              </w:rPr>
              <w:t>各种制度及规定基本建立。</w:t>
            </w:r>
            <w:r>
              <w:rPr>
                <w:rFonts w:hint="eastAsia" w:ascii="Times New Roman" w:hAnsi="Times New Roman" w:cs="Times New Roman"/>
                <w:sz w:val="21"/>
                <w:szCs w:val="21"/>
                <w:lang w:val="en-US" w:eastAsia="zh-CN"/>
              </w:rPr>
              <w:t>管理</w:t>
            </w:r>
            <w:r>
              <w:rPr>
                <w:rFonts w:hint="default" w:ascii="Times New Roman" w:hAnsi="Times New Roman" w:cs="Times New Roman"/>
                <w:sz w:val="21"/>
                <w:szCs w:val="21"/>
              </w:rPr>
              <w:t>手册中对组织机构和职责进行了策划，形成了文件。组织机构的设置，职责、权限的分配基本明确，基本适宜，人力资源基本满足需求。</w:t>
            </w:r>
          </w:p>
          <w:p>
            <w:pPr>
              <w:rPr>
                <w:rFonts w:hint="default" w:ascii="Times New Roman" w:hAnsi="Times New Roman" w:cs="Times New Roman"/>
                <w:sz w:val="21"/>
                <w:szCs w:val="21"/>
              </w:rPr>
            </w:pPr>
            <w:r>
              <w:rPr>
                <w:rFonts w:hint="default" w:ascii="Times New Roman" w:hAnsi="Times New Roman" w:cs="Times New Roman"/>
                <w:sz w:val="21"/>
                <w:szCs w:val="21"/>
              </w:rPr>
              <w:t>法律法规：公司</w:t>
            </w:r>
            <w:r>
              <w:rPr>
                <w:rFonts w:hint="eastAsia" w:ascii="Times New Roman" w:hAnsi="Times New Roman" w:cs="Times New Roman"/>
                <w:sz w:val="21"/>
                <w:szCs w:val="21"/>
                <w:lang w:val="en-US" w:eastAsia="zh-CN"/>
              </w:rPr>
              <w:t>经营</w:t>
            </w:r>
            <w:r>
              <w:rPr>
                <w:rFonts w:hint="default" w:ascii="Times New Roman" w:hAnsi="Times New Roman" w:cs="Times New Roman"/>
                <w:sz w:val="21"/>
                <w:szCs w:val="21"/>
              </w:rPr>
              <w:t>应符合国家的法律法规要求。公司地处</w:t>
            </w:r>
            <w:r>
              <w:rPr>
                <w:rFonts w:hint="eastAsia" w:ascii="Times New Roman" w:hAnsi="Times New Roman" w:cs="Times New Roman"/>
                <w:sz w:val="21"/>
                <w:szCs w:val="21"/>
                <w:lang w:val="en-US" w:eastAsia="zh-CN"/>
              </w:rPr>
              <w:t>石家庄市</w:t>
            </w:r>
            <w:r>
              <w:rPr>
                <w:rFonts w:hint="default" w:ascii="Times New Roman" w:hAnsi="Times New Roman" w:cs="Times New Roman"/>
                <w:sz w:val="21"/>
                <w:szCs w:val="21"/>
              </w:rPr>
              <w:t xml:space="preserve">，在环境方面应符合国家和本市的环境法律法规要求。 </w:t>
            </w:r>
          </w:p>
          <w:p>
            <w:pPr>
              <w:rPr>
                <w:rFonts w:hint="default" w:ascii="Times New Roman" w:hAnsi="Times New Roman" w:cs="Times New Roman"/>
                <w:sz w:val="21"/>
                <w:szCs w:val="21"/>
              </w:rPr>
            </w:pPr>
            <w:r>
              <w:rPr>
                <w:rFonts w:hint="default" w:ascii="Times New Roman" w:hAnsi="Times New Roman" w:cs="Times New Roman"/>
                <w:sz w:val="21"/>
                <w:szCs w:val="21"/>
              </w:rPr>
              <w:t>技术水平：公司拥有多年销售经验和营销能力，能够满足用户的个性化需求。</w:t>
            </w:r>
          </w:p>
          <w:p>
            <w:pPr>
              <w:rPr>
                <w:rFonts w:hint="default" w:ascii="Times New Roman" w:hAnsi="Times New Roman" w:cs="Times New Roman"/>
                <w:sz w:val="21"/>
                <w:szCs w:val="21"/>
              </w:rPr>
            </w:pPr>
            <w:r>
              <w:rPr>
                <w:rFonts w:hint="default" w:ascii="Times New Roman" w:hAnsi="Times New Roman" w:cs="Times New Roman"/>
                <w:sz w:val="21"/>
                <w:szCs w:val="21"/>
              </w:rPr>
              <w:t>文化和价值观：公司成立多年，形成了积极向上、努力进取的企业文化氛围。公司运行管理体系以来，</w:t>
            </w:r>
            <w:r>
              <w:rPr>
                <w:rFonts w:hint="eastAsia"/>
                <w:sz w:val="21"/>
                <w:szCs w:val="21"/>
              </w:rPr>
              <w:t>重视产品质量、增强用户满意</w:t>
            </w:r>
            <w:r>
              <w:rPr>
                <w:rFonts w:hint="eastAsia"/>
                <w:sz w:val="21"/>
                <w:szCs w:val="21"/>
                <w:lang w:eastAsia="zh-CN"/>
              </w:rPr>
              <w:t>、</w:t>
            </w:r>
            <w:r>
              <w:rPr>
                <w:rFonts w:hint="eastAsia"/>
                <w:sz w:val="21"/>
                <w:szCs w:val="21"/>
                <w:lang w:val="en-US" w:eastAsia="zh-CN"/>
              </w:rPr>
              <w:t>节能降耗、保护环境</w:t>
            </w:r>
            <w:r>
              <w:rPr>
                <w:rFonts w:hint="eastAsia"/>
                <w:sz w:val="21"/>
                <w:szCs w:val="21"/>
              </w:rPr>
              <w:t>是所有员工的共识</w:t>
            </w:r>
            <w:r>
              <w:rPr>
                <w:rFonts w:hint="default" w:ascii="Times New Roman" w:hAnsi="Times New Roman" w:cs="Times New Roman"/>
                <w:sz w:val="21"/>
                <w:szCs w:val="21"/>
              </w:rPr>
              <w:t>。</w:t>
            </w:r>
          </w:p>
          <w:p>
            <w:pPr>
              <w:rPr>
                <w:rFonts w:hint="default" w:ascii="Times New Roman" w:hAnsi="Times New Roman" w:cs="Times New Roman"/>
                <w:sz w:val="21"/>
                <w:szCs w:val="21"/>
              </w:rPr>
            </w:pPr>
            <w:r>
              <w:rPr>
                <w:rFonts w:hint="default" w:ascii="Times New Roman" w:hAnsi="Times New Roman" w:cs="Times New Roman"/>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rPr>
                <w:rFonts w:hint="default" w:ascii="Times New Roman" w:hAnsi="Times New Roman" w:cs="Times New Roman"/>
                <w:sz w:val="21"/>
                <w:szCs w:val="21"/>
              </w:rPr>
            </w:pPr>
            <w:r>
              <w:rPr>
                <w:rFonts w:hint="default" w:ascii="Times New Roman" w:hAnsi="Times New Roman" w:cs="Times New Roman"/>
                <w:sz w:val="21"/>
                <w:szCs w:val="21"/>
              </w:rPr>
              <w:t>——外部环境：国际、国内、地区和当地的各种法律法规、技术、竞争、市场、文化、社会和经济因素；</w:t>
            </w:r>
          </w:p>
          <w:p>
            <w:pPr>
              <w:rPr>
                <w:rFonts w:hint="default" w:ascii="Times New Roman" w:hAnsi="Times New Roman" w:cs="Times New Roman"/>
                <w:sz w:val="21"/>
                <w:szCs w:val="21"/>
              </w:rPr>
            </w:pPr>
            <w:r>
              <w:rPr>
                <w:rFonts w:hint="default" w:ascii="Times New Roman" w:hAnsi="Times New Roman" w:cs="Times New Roman"/>
                <w:sz w:val="21"/>
                <w:szCs w:val="21"/>
              </w:rPr>
              <w:t>——内部条件：公司的价值观、产品和服务、战略方向、文化与能力；</w:t>
            </w:r>
          </w:p>
          <w:p>
            <w:pPr>
              <w:rPr>
                <w:rFonts w:hint="default" w:ascii="Times New Roman" w:hAnsi="Times New Roman" w:cs="Times New Roman"/>
                <w:sz w:val="21"/>
                <w:szCs w:val="21"/>
              </w:rPr>
            </w:pPr>
            <w:r>
              <w:rPr>
                <w:rFonts w:hint="default" w:ascii="Times New Roman" w:hAnsi="Times New Roman" w:cs="Times New Roman"/>
                <w:sz w:val="21"/>
                <w:szCs w:val="21"/>
              </w:rPr>
              <w:t>——周边环境：气候、空气和水质量、土地使用、现存污染、资源的可获得性等相关因素。</w:t>
            </w:r>
          </w:p>
          <w:p>
            <w:pPr>
              <w:rPr>
                <w:rFonts w:hint="eastAsia" w:ascii="Times New Roman" w:hAnsi="Times New Roman" w:eastAsia="宋体" w:cs="Times New Roman"/>
                <w:b/>
                <w:kern w:val="2"/>
                <w:sz w:val="21"/>
                <w:lang w:val="en-US" w:eastAsia="zh-CN" w:bidi="ar-SA"/>
              </w:rPr>
            </w:pPr>
            <w:r>
              <w:rPr>
                <w:rFonts w:hint="default" w:ascii="Times New Roman" w:hAnsi="Times New Roman" w:cs="Times New Roman"/>
                <w:sz w:val="21"/>
                <w:szCs w:val="21"/>
              </w:rPr>
              <w:t>对这些内外部因素通过定期的网站获取、顾客沟通及定期（周总结会议、月中、月末总结会议）内部总结等方式进行监视和评审。</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599" w:type="dxa"/>
            <w:vAlign w:val="center"/>
          </w:tcPr>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理解相关方需求和期望</w:t>
            </w:r>
          </w:p>
        </w:tc>
        <w:tc>
          <w:tcPr>
            <w:tcW w:w="818" w:type="dxa"/>
            <w:vAlign w:val="center"/>
          </w:tcPr>
          <w:p>
            <w:pPr>
              <w:rPr>
                <w:rFonts w:hint="default" w:ascii="Times New Roman" w:hAnsi="Times New Roman" w:eastAsia="宋体" w:cs="Times New Roman"/>
                <w:b/>
                <w:kern w:val="2"/>
                <w:sz w:val="21"/>
                <w:lang w:val="en-US" w:eastAsia="zh-CN" w:bidi="ar-SA"/>
              </w:rPr>
            </w:pPr>
            <w:r>
              <w:rPr>
                <w:rFonts w:hint="eastAsia" w:ascii="Times New Roman" w:hAnsi="Times New Roman" w:cs="Times New Roman"/>
                <w:sz w:val="21"/>
                <w:szCs w:val="21"/>
                <w:lang w:val="en-US" w:eastAsia="zh-CN"/>
              </w:rPr>
              <w:t>QE</w:t>
            </w:r>
            <w:r>
              <w:rPr>
                <w:rFonts w:hint="default" w:ascii="Times New Roman" w:hAnsi="Times New Roman" w:cs="Times New Roman"/>
                <w:sz w:val="21"/>
                <w:szCs w:val="21"/>
              </w:rPr>
              <w:t>4.2</w:t>
            </w:r>
          </w:p>
        </w:tc>
        <w:tc>
          <w:tcPr>
            <w:tcW w:w="11264"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公司确定了与管理体系有关的相关方包括顾客、政府机构、社区、供应商、内部员工等。相关方对企业的要求有：遵守国家的现行法律法规、保持有效的资质、产品合格、按时送货、不断提高客户满意度等。公司通过以下行为满足相关方需求和期望：</w:t>
            </w:r>
          </w:p>
          <w:p>
            <w:pPr>
              <w:rPr>
                <w:rFonts w:hint="default" w:ascii="Times New Roman" w:hAnsi="Times New Roman" w:cs="Times New Roman"/>
                <w:sz w:val="21"/>
                <w:szCs w:val="21"/>
              </w:rPr>
            </w:pPr>
            <w:r>
              <w:rPr>
                <w:rFonts w:hint="default" w:ascii="Times New Roman" w:hAnsi="Times New Roman" w:cs="Times New Roman"/>
                <w:sz w:val="21"/>
                <w:szCs w:val="21"/>
              </w:rPr>
              <w:t>——关注顾客需求，通过持续改进增强用户满意；</w:t>
            </w:r>
          </w:p>
          <w:p>
            <w:pPr>
              <w:rPr>
                <w:rFonts w:hint="default" w:ascii="Times New Roman" w:hAnsi="Times New Roman" w:cs="Times New Roman"/>
                <w:sz w:val="21"/>
                <w:szCs w:val="21"/>
              </w:rPr>
            </w:pPr>
            <w:r>
              <w:rPr>
                <w:rFonts w:hint="default" w:ascii="Times New Roman" w:hAnsi="Times New Roman" w:cs="Times New Roman"/>
                <w:sz w:val="21"/>
                <w:szCs w:val="21"/>
              </w:rPr>
              <w:t>——遵守国家和地方各项法律法规，履行合规义务；</w:t>
            </w:r>
          </w:p>
          <w:p>
            <w:pPr>
              <w:rPr>
                <w:rFonts w:hint="default" w:ascii="Times New Roman" w:hAnsi="Times New Roman" w:cs="Times New Roman"/>
                <w:sz w:val="21"/>
                <w:szCs w:val="21"/>
              </w:rPr>
            </w:pPr>
            <w:r>
              <w:rPr>
                <w:rFonts w:hint="default" w:ascii="Times New Roman" w:hAnsi="Times New Roman" w:cs="Times New Roman"/>
                <w:sz w:val="21"/>
                <w:szCs w:val="21"/>
              </w:rPr>
              <w:t>——持续改进管理体系过程，提升服务质量、安全绩效。</w:t>
            </w:r>
          </w:p>
          <w:p>
            <w:pPr>
              <w:rPr>
                <w:rFonts w:hint="default" w:ascii="Times New Roman" w:hAnsi="Times New Roman" w:cs="Times New Roman"/>
                <w:sz w:val="21"/>
                <w:szCs w:val="21"/>
              </w:rPr>
            </w:pPr>
            <w:r>
              <w:rPr>
                <w:rFonts w:hint="default" w:ascii="Times New Roman" w:hAnsi="Times New Roman" w:cs="Times New Roman"/>
                <w:sz w:val="21"/>
                <w:szCs w:val="21"/>
              </w:rPr>
              <w:t>公司管理层及相关部门将持续关注相关方需求的变化，必要时通过评估风险和机遇，调整管理体系目标和指标或变更管理过程以适应这些变化或实现改进。</w:t>
            </w:r>
          </w:p>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对这些相关方监视和评审的方法有：上级文件、标准和规范的获取、客户走访调查、沟通等。</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599" w:type="dxa"/>
            <w:vAlign w:val="center"/>
          </w:tcPr>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管理体系的范围</w:t>
            </w:r>
          </w:p>
        </w:tc>
        <w:tc>
          <w:tcPr>
            <w:tcW w:w="818" w:type="dxa"/>
            <w:vAlign w:val="center"/>
          </w:tcPr>
          <w:p>
            <w:pPr>
              <w:rPr>
                <w:rFonts w:hint="default" w:ascii="Times New Roman" w:hAnsi="Times New Roman" w:eastAsia="宋体" w:cs="Times New Roman"/>
                <w:b/>
                <w:kern w:val="2"/>
                <w:sz w:val="21"/>
                <w:lang w:val="en-US" w:eastAsia="zh-CN" w:bidi="ar-SA"/>
              </w:rPr>
            </w:pPr>
            <w:r>
              <w:rPr>
                <w:rFonts w:hint="eastAsia" w:ascii="Times New Roman" w:hAnsi="Times New Roman" w:cs="Times New Roman"/>
                <w:sz w:val="21"/>
                <w:szCs w:val="21"/>
                <w:lang w:val="en-US" w:eastAsia="zh-CN"/>
              </w:rPr>
              <w:t>QE</w:t>
            </w:r>
            <w:r>
              <w:rPr>
                <w:rFonts w:hint="default" w:ascii="Times New Roman" w:hAnsi="Times New Roman" w:cs="Times New Roman"/>
                <w:sz w:val="21"/>
                <w:szCs w:val="21"/>
              </w:rPr>
              <w:t>4.3</w:t>
            </w:r>
          </w:p>
        </w:tc>
        <w:tc>
          <w:tcPr>
            <w:tcW w:w="11264"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根据客户需求（外部信息）、企业内部状况及相关方要求，</w:t>
            </w:r>
          </w:p>
          <w:p>
            <w:pPr>
              <w:rPr>
                <w:rFonts w:hint="default" w:ascii="Times New Roman" w:hAnsi="Times New Roman" w:cs="Times New Roman"/>
                <w:sz w:val="21"/>
                <w:szCs w:val="21"/>
              </w:rPr>
            </w:pPr>
            <w:r>
              <w:rPr>
                <w:rFonts w:hint="default" w:ascii="Times New Roman" w:hAnsi="Times New Roman" w:cs="Times New Roman"/>
                <w:sz w:val="21"/>
                <w:szCs w:val="21"/>
              </w:rPr>
              <w:t>确定体系覆盖的范围：</w:t>
            </w:r>
          </w:p>
          <w:p>
            <w:pPr>
              <w:rPr>
                <w:sz w:val="20"/>
              </w:rPr>
            </w:pPr>
            <w:r>
              <w:rPr>
                <w:sz w:val="20"/>
              </w:rPr>
              <w:t>Q：化工产品（印刷耗材用润版液、清洗剂）、印刷机械设备配件、环保设备的销售及相关服务</w:t>
            </w:r>
          </w:p>
          <w:p>
            <w:pPr>
              <w:rPr>
                <w:rFonts w:hint="eastAsia" w:ascii="Times New Roman" w:hAnsi="Times New Roman" w:eastAsia="宋体" w:cs="Times New Roman"/>
                <w:sz w:val="21"/>
                <w:szCs w:val="21"/>
                <w:lang w:eastAsia="zh-CN"/>
              </w:rPr>
            </w:pPr>
            <w:r>
              <w:rPr>
                <w:sz w:val="20"/>
              </w:rPr>
              <w:t>E：化工产品（印刷耗材用润版液、清洗剂）、印刷机械设备配件、环保设备的销售及相关服务</w:t>
            </w:r>
          </w:p>
          <w:p>
            <w:pPr>
              <w:rPr>
                <w:rFonts w:hint="default" w:ascii="Times New Roman" w:hAnsi="Times New Roman" w:cs="Times New Roman"/>
                <w:sz w:val="21"/>
                <w:szCs w:val="21"/>
              </w:rPr>
            </w:pPr>
            <w:r>
              <w:rPr>
                <w:rFonts w:hint="default" w:ascii="Times New Roman" w:hAnsi="Times New Roman" w:cs="Times New Roman"/>
                <w:sz w:val="21"/>
                <w:szCs w:val="21"/>
              </w:rPr>
              <w:t>通过文件发放的方式在公司内部进行传递；在与客户沟通中，及时通知客户，为相关方获取。</w:t>
            </w:r>
          </w:p>
          <w:p>
            <w:pPr>
              <w:rPr>
                <w:rFonts w:hint="eastAsia" w:ascii="Times New Roman" w:hAnsi="Times New Roman" w:eastAsia="宋体" w:cs="Times New Roman"/>
                <w:b/>
                <w:kern w:val="2"/>
                <w:sz w:val="21"/>
                <w:lang w:val="en-US" w:eastAsia="zh-CN" w:bidi="ar-SA"/>
              </w:rPr>
            </w:pPr>
            <w:r>
              <w:rPr>
                <w:rFonts w:hint="default" w:ascii="Times New Roman" w:hAnsi="Times New Roman" w:cs="Times New Roman"/>
                <w:sz w:val="21"/>
                <w:szCs w:val="21"/>
              </w:rPr>
              <w:t>上述范围与企业目前经营范围相一致。</w:t>
            </w:r>
            <w:r>
              <w:rPr>
                <w:rFonts w:hint="eastAsia" w:ascii="Times New Roman" w:hAnsi="Times New Roman" w:cs="Times New Roman"/>
                <w:sz w:val="21"/>
                <w:szCs w:val="21"/>
                <w:lang w:val="en-US" w:eastAsia="zh-CN"/>
              </w:rPr>
              <w:t>无变化。</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599" w:type="dxa"/>
            <w:vAlign w:val="center"/>
          </w:tcPr>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管理体系及其过程</w:t>
            </w:r>
          </w:p>
        </w:tc>
        <w:tc>
          <w:tcPr>
            <w:tcW w:w="818" w:type="dxa"/>
            <w:vAlign w:val="center"/>
          </w:tcPr>
          <w:p>
            <w:pPr>
              <w:rPr>
                <w:rFonts w:hint="default" w:ascii="Times New Roman" w:hAnsi="Times New Roman" w:eastAsia="宋体" w:cs="Times New Roman"/>
                <w:b/>
                <w:kern w:val="2"/>
                <w:sz w:val="21"/>
                <w:lang w:val="en-US" w:eastAsia="zh-CN" w:bidi="ar-SA"/>
              </w:rPr>
            </w:pPr>
            <w:r>
              <w:rPr>
                <w:rFonts w:hint="eastAsia" w:ascii="Times New Roman" w:hAnsi="Times New Roman" w:cs="Times New Roman"/>
                <w:sz w:val="21"/>
                <w:szCs w:val="21"/>
                <w:lang w:val="en-US" w:eastAsia="zh-CN"/>
              </w:rPr>
              <w:t>QE</w:t>
            </w:r>
            <w:r>
              <w:rPr>
                <w:rFonts w:hint="default" w:ascii="Times New Roman" w:hAnsi="Times New Roman" w:cs="Times New Roman"/>
                <w:sz w:val="21"/>
                <w:szCs w:val="21"/>
              </w:rPr>
              <w:t>4.4</w:t>
            </w:r>
          </w:p>
        </w:tc>
        <w:tc>
          <w:tcPr>
            <w:tcW w:w="11264"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1、公司依据</w:t>
            </w:r>
            <w:r>
              <w:rPr>
                <w:rFonts w:hint="eastAsia" w:ascii="Times New Roman" w:hAnsi="Times New Roman" w:cs="Times New Roman"/>
                <w:sz w:val="21"/>
                <w:szCs w:val="21"/>
                <w:lang w:val="en-US" w:eastAsia="zh-CN"/>
              </w:rPr>
              <w:t>GB/T19001-2016、</w:t>
            </w:r>
            <w:r>
              <w:rPr>
                <w:rFonts w:hint="default" w:ascii="Times New Roman" w:hAnsi="Times New Roman" w:cs="Times New Roman"/>
                <w:sz w:val="21"/>
                <w:szCs w:val="21"/>
              </w:rPr>
              <w:t xml:space="preserve"> GB/T</w:t>
            </w:r>
            <w:r>
              <w:rPr>
                <w:rFonts w:hint="eastAsia" w:ascii="Times New Roman" w:hAnsi="Times New Roman" w:cs="Times New Roman"/>
                <w:sz w:val="21"/>
                <w:szCs w:val="21"/>
                <w:lang w:val="en-US" w:eastAsia="zh-CN"/>
              </w:rPr>
              <w:t>24</w:t>
            </w:r>
            <w:r>
              <w:rPr>
                <w:rFonts w:hint="default" w:ascii="Times New Roman" w:hAnsi="Times New Roman" w:cs="Times New Roman"/>
                <w:sz w:val="21"/>
                <w:szCs w:val="21"/>
              </w:rPr>
              <w:t>001-2016标准，于2018年</w:t>
            </w:r>
            <w:r>
              <w:rPr>
                <w:rFonts w:hint="default" w:ascii="Times New Roman" w:hAnsi="Times New Roman" w:cs="Times New Roman"/>
                <w:sz w:val="21"/>
                <w:szCs w:val="21"/>
                <w:lang w:val="en-US" w:eastAsia="zh-CN"/>
              </w:rPr>
              <w:t>9</w:t>
            </w:r>
            <w:r>
              <w:rPr>
                <w:rFonts w:hint="default" w:ascii="Times New Roman" w:hAnsi="Times New Roman" w:cs="Times New Roman"/>
                <w:sz w:val="21"/>
                <w:szCs w:val="21"/>
              </w:rPr>
              <w:t>月1日建立了质量管理体系。遵循 PDCA 方法，识别了标准中所需要的四大过程，确定了过程的相互顺序和作用：</w:t>
            </w:r>
            <w:r>
              <w:rPr>
                <w:rFonts w:hint="eastAsia"/>
                <w:sz w:val="21"/>
                <w:szCs w:val="21"/>
              </w:rPr>
              <w:t>管理职责确定－资源提供－产品实现－测量和改进</w:t>
            </w:r>
            <w:r>
              <w:rPr>
                <w:rFonts w:hint="default" w:ascii="Times New Roman" w:hAnsi="Times New Roman" w:cs="Times New Roman"/>
                <w:sz w:val="21"/>
                <w:szCs w:val="21"/>
              </w:rPr>
              <w:t>。</w:t>
            </w:r>
          </w:p>
          <w:p>
            <w:pPr>
              <w:rPr>
                <w:rFonts w:hint="default" w:ascii="Times New Roman" w:hAnsi="Times New Roman" w:cs="Times New Roman"/>
                <w:sz w:val="21"/>
                <w:szCs w:val="21"/>
              </w:rPr>
            </w:pPr>
            <w:r>
              <w:rPr>
                <w:rFonts w:hint="default" w:ascii="Times New Roman" w:hAnsi="Times New Roman" w:cs="Times New Roman"/>
                <w:sz w:val="21"/>
                <w:szCs w:val="21"/>
              </w:rPr>
              <w:t>2、公司明确规定产品执行标准和客户要求，并通过各环节控制，监视、测量、考核使其达到有效运行。</w:t>
            </w:r>
          </w:p>
          <w:p>
            <w:pPr>
              <w:rPr>
                <w:rFonts w:hint="default" w:ascii="Times New Roman" w:hAnsi="Times New Roman" w:cs="Times New Roman"/>
                <w:sz w:val="21"/>
                <w:szCs w:val="21"/>
              </w:rPr>
            </w:pPr>
            <w:r>
              <w:rPr>
                <w:rFonts w:hint="default" w:ascii="Times New Roman" w:hAnsi="Times New Roman" w:cs="Times New Roman"/>
                <w:sz w:val="21"/>
                <w:szCs w:val="21"/>
              </w:rPr>
              <w:t>3、公司编制了</w:t>
            </w:r>
            <w:r>
              <w:rPr>
                <w:rFonts w:hint="eastAsia" w:ascii="Times New Roman" w:hAnsi="Times New Roman" w:cs="Times New Roman"/>
                <w:sz w:val="21"/>
                <w:szCs w:val="21"/>
                <w:lang w:eastAsia="zh-CN"/>
              </w:rPr>
              <w:t>管理手册</w:t>
            </w:r>
            <w:r>
              <w:rPr>
                <w:rFonts w:hint="default" w:ascii="Times New Roman" w:hAnsi="Times New Roman" w:cs="Times New Roman"/>
                <w:sz w:val="21"/>
                <w:szCs w:val="21"/>
              </w:rPr>
              <w:t>、程序文件及管理作业文件、记录表格等。通过</w:t>
            </w:r>
            <w:r>
              <w:rPr>
                <w:rFonts w:hint="eastAsia" w:ascii="Times New Roman" w:hAnsi="Times New Roman" w:cs="Times New Roman"/>
                <w:sz w:val="21"/>
                <w:szCs w:val="21"/>
                <w:lang w:eastAsia="zh-CN"/>
              </w:rPr>
              <w:t>环境管理手册</w:t>
            </w:r>
            <w:r>
              <w:rPr>
                <w:rFonts w:hint="default" w:ascii="Times New Roman" w:hAnsi="Times New Roman" w:cs="Times New Roman"/>
                <w:sz w:val="21"/>
                <w:szCs w:val="21"/>
              </w:rPr>
              <w:t>、程序文件明确各部门职责、权限；资源管理，测量分析和改进、运行控制等过程。</w:t>
            </w:r>
          </w:p>
          <w:p>
            <w:pPr>
              <w:rPr>
                <w:rFonts w:hint="default" w:ascii="Times New Roman" w:hAnsi="Times New Roman" w:cs="Times New Roman"/>
                <w:sz w:val="21"/>
                <w:szCs w:val="21"/>
              </w:rPr>
            </w:pPr>
            <w:r>
              <w:rPr>
                <w:rFonts w:hint="default" w:ascii="Times New Roman" w:hAnsi="Times New Roman" w:cs="Times New Roman"/>
                <w:sz w:val="21"/>
                <w:szCs w:val="21"/>
              </w:rPr>
              <w:t>4、通过对各主要环节的风险评估，识别，评价并制定相应措施进行风险控制（包括实施过程中所需要的变更）。</w:t>
            </w:r>
          </w:p>
          <w:p>
            <w:pPr>
              <w:rPr>
                <w:rFonts w:hint="default" w:ascii="Times New Roman" w:hAnsi="Times New Roman" w:cs="Times New Roman"/>
                <w:sz w:val="21"/>
                <w:szCs w:val="21"/>
              </w:rPr>
            </w:pPr>
            <w:r>
              <w:rPr>
                <w:rFonts w:hint="default" w:ascii="Times New Roman" w:hAnsi="Times New Roman" w:cs="Times New Roman"/>
                <w:sz w:val="21"/>
                <w:szCs w:val="21"/>
              </w:rPr>
              <w:t>5、通过监视、测量和分析结果以及内审、管理评审等达到持续改进的目的。</w:t>
            </w:r>
          </w:p>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6、经识别外包过程：</w:t>
            </w:r>
            <w:r>
              <w:rPr>
                <w:rFonts w:hint="eastAsia" w:ascii="Times New Roman" w:hAnsi="Times New Roman" w:cs="Times New Roman"/>
                <w:sz w:val="21"/>
                <w:szCs w:val="21"/>
                <w:lang w:val="en-US" w:eastAsia="zh-CN"/>
              </w:rPr>
              <w:t>产品运输</w:t>
            </w:r>
            <w:r>
              <w:rPr>
                <w:rFonts w:hint="default" w:ascii="Times New Roman" w:hAnsi="Times New Roman" w:cs="Times New Roman"/>
                <w:sz w:val="21"/>
                <w:szCs w:val="21"/>
              </w:rPr>
              <w:t>。</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599" w:type="dxa"/>
            <w:vAlign w:val="center"/>
          </w:tcPr>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管理承诺总则</w:t>
            </w:r>
          </w:p>
        </w:tc>
        <w:tc>
          <w:tcPr>
            <w:tcW w:w="818" w:type="dxa"/>
            <w:vAlign w:val="center"/>
          </w:tcPr>
          <w:p>
            <w:pPr>
              <w:rPr>
                <w:rFonts w:hint="default" w:ascii="Times New Roman" w:hAnsi="Times New Roman" w:cs="Times New Roman"/>
                <w:sz w:val="21"/>
                <w:szCs w:val="21"/>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5.1.1</w:t>
            </w:r>
          </w:p>
          <w:p>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E5.1</w:t>
            </w:r>
          </w:p>
        </w:tc>
        <w:tc>
          <w:tcPr>
            <w:tcW w:w="11264" w:type="dxa"/>
            <w:vAlign w:val="center"/>
          </w:tcPr>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管理工作的投入，提供充分的资源，确保公司管理体系有效运行。目前各项工作基本得到实施，并取得了一定的效果。</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vAlign w:val="center"/>
          </w:tcPr>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以顾客为关注焦点</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5.1.2</w:t>
            </w:r>
          </w:p>
        </w:tc>
        <w:tc>
          <w:tcPr>
            <w:tcW w:w="0" w:type="auto"/>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通过确定顾客相关要求，提供相应产品与相关服务，对顾客使用情况进行跟踪调查；并对顾客满意度感受进行测量与分析，以改进产品与服务。</w:t>
            </w:r>
          </w:p>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并策划和规定了由</w:t>
            </w:r>
            <w:r>
              <w:rPr>
                <w:rFonts w:hint="eastAsia" w:ascii="Times New Roman" w:hAnsi="Times New Roman" w:cs="Times New Roman"/>
                <w:sz w:val="21"/>
                <w:szCs w:val="21"/>
                <w:lang w:eastAsia="zh-CN"/>
              </w:rPr>
              <w:t>业务部</w:t>
            </w:r>
            <w:r>
              <w:rPr>
                <w:rFonts w:hint="default" w:ascii="Times New Roman" w:hAnsi="Times New Roman" w:cs="Times New Roman"/>
                <w:sz w:val="21"/>
                <w:szCs w:val="21"/>
              </w:rPr>
              <w:t>定期对顾客实施满意度测评，从各方面提高顾客的满意度。具体见</w:t>
            </w:r>
            <w:r>
              <w:rPr>
                <w:rFonts w:hint="eastAsia" w:ascii="Times New Roman" w:hAnsi="Times New Roman" w:cs="Times New Roman"/>
                <w:sz w:val="21"/>
                <w:szCs w:val="21"/>
                <w:lang w:eastAsia="zh-CN"/>
              </w:rPr>
              <w:t>业务部</w:t>
            </w: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9.1.2条款审核记录。</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vAlign w:val="center"/>
          </w:tcPr>
          <w:p>
            <w:pPr>
              <w:rPr>
                <w:rFonts w:hint="default" w:ascii="Times New Roman" w:hAnsi="Times New Roman" w:eastAsia="宋体" w:cs="Times New Roman"/>
                <w:b/>
                <w:kern w:val="2"/>
                <w:sz w:val="21"/>
                <w:lang w:val="en-US" w:eastAsia="zh-CN" w:bidi="ar-SA"/>
              </w:rPr>
            </w:pPr>
            <w:r>
              <w:rPr>
                <w:rFonts w:hint="eastAsia"/>
                <w:sz w:val="21"/>
                <w:szCs w:val="21"/>
              </w:rPr>
              <w:t>管理方针</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QE</w:t>
            </w:r>
            <w:r>
              <w:rPr>
                <w:rFonts w:hint="eastAsia"/>
                <w:sz w:val="21"/>
                <w:szCs w:val="21"/>
              </w:rPr>
              <w:t>5.2</w:t>
            </w:r>
          </w:p>
        </w:tc>
        <w:tc>
          <w:tcPr>
            <w:tcW w:w="0" w:type="auto"/>
            <w:vAlign w:val="center"/>
          </w:tcPr>
          <w:p>
            <w:pPr>
              <w:rPr>
                <w:rFonts w:hint="eastAsia" w:eastAsia="宋体"/>
                <w:sz w:val="21"/>
                <w:szCs w:val="21"/>
                <w:lang w:eastAsia="zh-CN"/>
              </w:rPr>
            </w:pPr>
            <w:r>
              <w:rPr>
                <w:rFonts w:hint="eastAsia"/>
                <w:sz w:val="21"/>
                <w:szCs w:val="21"/>
                <w:lang w:val="en-US" w:eastAsia="zh-CN"/>
              </w:rPr>
              <w:t>1.</w:t>
            </w:r>
            <w:r>
              <w:rPr>
                <w:rFonts w:hint="eastAsia"/>
                <w:sz w:val="21"/>
                <w:szCs w:val="21"/>
              </w:rPr>
              <w:t>管理方针：</w:t>
            </w:r>
            <w:r>
              <w:rPr>
                <w:rFonts w:hint="eastAsia" w:ascii="宋体" w:hAnsi="宋体"/>
                <w:sz w:val="21"/>
                <w:szCs w:val="21"/>
              </w:rPr>
              <w:t>质量第一，科学管理；</w:t>
            </w:r>
            <w:r>
              <w:rPr>
                <w:rFonts w:hint="eastAsia"/>
                <w:sz w:val="21"/>
                <w:szCs w:val="21"/>
              </w:rPr>
              <w:t>遵守法规，预防污染</w:t>
            </w:r>
            <w:r>
              <w:rPr>
                <w:rFonts w:hint="eastAsia"/>
                <w:sz w:val="21"/>
                <w:szCs w:val="21"/>
                <w:lang w:eastAsia="zh-CN"/>
              </w:rPr>
              <w:t>；</w:t>
            </w:r>
            <w:r>
              <w:rPr>
                <w:rFonts w:hint="eastAsia" w:ascii="宋体" w:hAnsi="宋体"/>
                <w:sz w:val="21"/>
                <w:szCs w:val="21"/>
              </w:rPr>
              <w:t>持续改进，顾客满意</w:t>
            </w:r>
            <w:r>
              <w:rPr>
                <w:rFonts w:hint="eastAsia" w:ascii="宋体" w:hAnsi="宋体"/>
                <w:sz w:val="21"/>
                <w:szCs w:val="21"/>
                <w:lang w:eastAsia="zh-CN"/>
              </w:rPr>
              <w:t>。</w:t>
            </w:r>
          </w:p>
          <w:p>
            <w:pPr>
              <w:rPr>
                <w:rFonts w:hint="eastAsia"/>
                <w:sz w:val="21"/>
                <w:szCs w:val="21"/>
              </w:rPr>
            </w:pPr>
            <w:r>
              <w:rPr>
                <w:rFonts w:hint="eastAsia"/>
                <w:sz w:val="21"/>
                <w:szCs w:val="21"/>
                <w:lang w:val="en-US" w:eastAsia="zh-CN"/>
              </w:rPr>
              <w:t>2.</w:t>
            </w:r>
            <w:r>
              <w:rPr>
                <w:rFonts w:hint="eastAsia"/>
                <w:sz w:val="21"/>
                <w:szCs w:val="21"/>
              </w:rPr>
              <w:t>管理方针与企业的经营宗旨相适应，协调；</w:t>
            </w:r>
          </w:p>
          <w:p>
            <w:pPr>
              <w:rPr>
                <w:rFonts w:hint="default" w:ascii="Times New Roman" w:hAnsi="Times New Roman" w:eastAsia="宋体" w:cs="Times New Roman"/>
                <w:b/>
                <w:kern w:val="2"/>
                <w:sz w:val="21"/>
                <w:lang w:val="en-US" w:eastAsia="zh-CN" w:bidi="ar-SA"/>
              </w:rPr>
            </w:pPr>
            <w:r>
              <w:rPr>
                <w:rFonts w:hint="eastAsia"/>
                <w:sz w:val="21"/>
                <w:szCs w:val="21"/>
                <w:lang w:val="en-US" w:eastAsia="zh-CN"/>
              </w:rPr>
              <w:t>3.</w:t>
            </w:r>
            <w:r>
              <w:rPr>
                <w:rFonts w:hint="eastAsia"/>
                <w:sz w:val="21"/>
                <w:szCs w:val="21"/>
              </w:rPr>
              <w:t>通过会议传达，沟通，让全体员工理解执行。并定期进行评审（一般一年一次）。</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组织的</w:t>
            </w:r>
            <w:r>
              <w:rPr>
                <w:rFonts w:hint="eastAsia"/>
                <w:sz w:val="21"/>
                <w:szCs w:val="21"/>
                <w:lang w:val="en-US" w:eastAsia="zh-CN"/>
              </w:rPr>
              <w:t>角色</w:t>
            </w:r>
            <w:r>
              <w:rPr>
                <w:rFonts w:hint="eastAsia"/>
                <w:sz w:val="21"/>
                <w:szCs w:val="21"/>
              </w:rPr>
              <w:t>、职责权限</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QE</w:t>
            </w:r>
            <w:r>
              <w:rPr>
                <w:rFonts w:hint="eastAsia"/>
                <w:sz w:val="21"/>
                <w:szCs w:val="21"/>
              </w:rPr>
              <w:t>5.3</w:t>
            </w:r>
          </w:p>
        </w:tc>
        <w:tc>
          <w:tcPr>
            <w:tcW w:w="0" w:type="auto"/>
            <w:vAlign w:val="center"/>
          </w:tcPr>
          <w:p>
            <w:pPr>
              <w:rPr>
                <w:rFonts w:hint="eastAsia"/>
                <w:sz w:val="21"/>
                <w:szCs w:val="21"/>
              </w:rPr>
            </w:pPr>
            <w:r>
              <w:rPr>
                <w:rFonts w:hint="eastAsia"/>
                <w:sz w:val="21"/>
                <w:szCs w:val="21"/>
              </w:rPr>
              <w:t>公司管理体系覆盖的部门包括：管理层、办公室、</w:t>
            </w:r>
            <w:r>
              <w:rPr>
                <w:rFonts w:hint="eastAsia"/>
                <w:sz w:val="21"/>
                <w:szCs w:val="21"/>
                <w:lang w:val="en-US" w:eastAsia="zh-CN"/>
              </w:rPr>
              <w:t>业务</w:t>
            </w:r>
            <w:r>
              <w:rPr>
                <w:rFonts w:hint="eastAsia"/>
                <w:sz w:val="21"/>
                <w:szCs w:val="21"/>
              </w:rPr>
              <w:t>部</w:t>
            </w:r>
            <w:r>
              <w:rPr>
                <w:rFonts w:hint="eastAsia"/>
                <w:sz w:val="21"/>
                <w:szCs w:val="21"/>
                <w:lang w:eastAsia="zh-CN"/>
              </w:rPr>
              <w:t>、</w:t>
            </w:r>
            <w:r>
              <w:rPr>
                <w:rFonts w:hint="eastAsia"/>
                <w:sz w:val="21"/>
                <w:szCs w:val="21"/>
                <w:lang w:val="en-US" w:eastAsia="zh-CN"/>
              </w:rPr>
              <w:t>技术服务部</w:t>
            </w:r>
            <w:r>
              <w:rPr>
                <w:rFonts w:hint="eastAsia"/>
                <w:sz w:val="21"/>
                <w:szCs w:val="21"/>
              </w:rPr>
              <w:t>，部门划分尚可。</w:t>
            </w:r>
          </w:p>
          <w:p>
            <w:pPr>
              <w:rPr>
                <w:rFonts w:hint="eastAsia"/>
                <w:sz w:val="21"/>
                <w:szCs w:val="21"/>
              </w:rPr>
            </w:pPr>
            <w:r>
              <w:rPr>
                <w:rFonts w:hint="eastAsia"/>
                <w:sz w:val="21"/>
                <w:szCs w:val="21"/>
              </w:rPr>
              <w:t>在《管理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查相关制度包括办公室管理制度、培训管理制度、能源使用管理规定等，基本明确了各级人员的环境管理职责等。确认公司目前人力资源、基础设施、技术人员、财力、信息资源均能保证。</w:t>
            </w:r>
          </w:p>
          <w:p>
            <w:pPr>
              <w:rPr>
                <w:rFonts w:hint="eastAsia" w:ascii="Times New Roman" w:hAnsi="Times New Roman" w:eastAsia="宋体" w:cs="Times New Roman"/>
                <w:b/>
                <w:kern w:val="2"/>
                <w:sz w:val="21"/>
                <w:lang w:val="en-US" w:eastAsia="zh-CN" w:bidi="ar-SA"/>
              </w:rPr>
            </w:pPr>
            <w:r>
              <w:rPr>
                <w:rFonts w:hint="eastAsia"/>
                <w:sz w:val="21"/>
                <w:szCs w:val="21"/>
              </w:rPr>
              <w:t>详见各部门相关条款审核记录。</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应对风险和机</w:t>
            </w:r>
            <w:r>
              <w:rPr>
                <w:rFonts w:hint="eastAsia"/>
                <w:sz w:val="21"/>
                <w:szCs w:val="21"/>
                <w:lang w:val="en-US" w:eastAsia="zh-CN"/>
              </w:rPr>
              <w:t>遇</w:t>
            </w:r>
            <w:r>
              <w:rPr>
                <w:rFonts w:hint="eastAsia"/>
                <w:sz w:val="21"/>
                <w:szCs w:val="21"/>
              </w:rPr>
              <w:t>的</w:t>
            </w:r>
            <w:r>
              <w:rPr>
                <w:rFonts w:hint="eastAsia"/>
                <w:sz w:val="21"/>
                <w:szCs w:val="21"/>
                <w:lang w:val="en-US" w:eastAsia="zh-CN"/>
              </w:rPr>
              <w:t>措施</w:t>
            </w:r>
          </w:p>
        </w:tc>
        <w:tc>
          <w:tcPr>
            <w:tcW w:w="0" w:type="auto"/>
            <w:vAlign w:val="center"/>
          </w:tcPr>
          <w:p>
            <w:pPr>
              <w:rPr>
                <w:rFonts w:hint="eastAsia"/>
                <w:sz w:val="21"/>
                <w:szCs w:val="21"/>
                <w:lang w:val="en-US" w:eastAsia="zh-CN"/>
              </w:rPr>
            </w:pPr>
            <w:r>
              <w:rPr>
                <w:rFonts w:hint="eastAsia"/>
                <w:sz w:val="21"/>
                <w:szCs w:val="21"/>
                <w:lang w:val="en-US" w:eastAsia="zh-CN"/>
              </w:rPr>
              <w:t>Q6.1</w:t>
            </w:r>
          </w:p>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E</w:t>
            </w:r>
            <w:r>
              <w:rPr>
                <w:rFonts w:hint="eastAsia"/>
                <w:sz w:val="21"/>
                <w:szCs w:val="21"/>
              </w:rPr>
              <w:t>6.1.1</w:t>
            </w:r>
          </w:p>
        </w:tc>
        <w:tc>
          <w:tcPr>
            <w:tcW w:w="0" w:type="auto"/>
            <w:vAlign w:val="center"/>
          </w:tcPr>
          <w:p>
            <w:pPr>
              <w:rPr>
                <w:sz w:val="21"/>
                <w:szCs w:val="21"/>
              </w:rPr>
            </w:pPr>
            <w:r>
              <w:rPr>
                <w:rFonts w:hint="eastAsia"/>
                <w:sz w:val="21"/>
                <w:szCs w:val="21"/>
              </w:rPr>
              <w:t>编制了《</w:t>
            </w:r>
            <w:r>
              <w:rPr>
                <w:rFonts w:hint="eastAsia" w:ascii="宋体" w:hAnsi="宋体" w:cs="宋体"/>
                <w:b w:val="0"/>
                <w:bCs w:val="0"/>
                <w:sz w:val="21"/>
                <w:szCs w:val="21"/>
                <w:lang w:eastAsia="zh-CN"/>
              </w:rPr>
              <w:t>风险和机会识别与评价管理程序</w:t>
            </w:r>
            <w:r>
              <w:rPr>
                <w:rFonts w:hint="eastAsia"/>
                <w:sz w:val="21"/>
                <w:szCs w:val="21"/>
              </w:rPr>
              <w:t>》</w:t>
            </w:r>
            <w:r>
              <w:rPr>
                <w:rFonts w:hint="eastAsia"/>
                <w:sz w:val="21"/>
                <w:szCs w:val="21"/>
                <w:lang w:eastAsia="zh-CN"/>
              </w:rPr>
              <w:t>，</w:t>
            </w:r>
            <w:r>
              <w:rPr>
                <w:rFonts w:hint="eastAsia"/>
                <w:sz w:val="21"/>
                <w:szCs w:val="21"/>
                <w:lang w:val="en-US" w:eastAsia="zh-CN"/>
              </w:rPr>
              <w:t>符合标准要求</w:t>
            </w:r>
            <w:r>
              <w:rPr>
                <w:rFonts w:hint="eastAsia"/>
                <w:sz w:val="21"/>
                <w:szCs w:val="21"/>
              </w:rPr>
              <w:t>。</w:t>
            </w:r>
          </w:p>
          <w:p>
            <w:pPr>
              <w:rPr>
                <w:rFonts w:hint="eastAsia"/>
                <w:sz w:val="21"/>
                <w:szCs w:val="21"/>
              </w:rPr>
            </w:pPr>
            <w:r>
              <w:rPr>
                <w:rFonts w:hint="eastAsia"/>
                <w:sz w:val="21"/>
                <w:szCs w:val="21"/>
              </w:rPr>
              <w:t>查见《风险和机遇评估分析及措施表》，确定了组织需应对的风险和机遇</w:t>
            </w:r>
            <w:r>
              <w:rPr>
                <w:rFonts w:hint="eastAsia"/>
                <w:sz w:val="21"/>
                <w:szCs w:val="21"/>
                <w:lang w:eastAsia="zh-CN"/>
              </w:rPr>
              <w:t>，</w:t>
            </w:r>
            <w:r>
              <w:rPr>
                <w:rFonts w:hint="eastAsia"/>
                <w:sz w:val="21"/>
                <w:szCs w:val="21"/>
                <w:lang w:val="en-US" w:eastAsia="zh-CN"/>
              </w:rPr>
              <w:t>并制定了措施</w:t>
            </w:r>
            <w:r>
              <w:rPr>
                <w:rFonts w:hint="eastAsia"/>
                <w:sz w:val="21"/>
                <w:szCs w:val="21"/>
              </w:rPr>
              <w:t>。如：</w:t>
            </w:r>
            <w:r>
              <w:rPr>
                <w:rFonts w:hint="eastAsia"/>
                <w:sz w:val="21"/>
                <w:szCs w:val="21"/>
                <w:lang w:val="en-US" w:eastAsia="zh-CN"/>
              </w:rPr>
              <w:t>1）</w:t>
            </w:r>
            <w:r>
              <w:rPr>
                <w:rFonts w:hint="default" w:ascii="Times New Roman" w:hAnsi="Times New Roman" w:cs="Times New Roman"/>
                <w:sz w:val="21"/>
                <w:szCs w:val="21"/>
              </w:rPr>
              <w:t>机遇：市场竞争加剧，公司管理水平提升，带来潜在的发展机遇；等级：高；应对措施：</w:t>
            </w:r>
            <w:r>
              <w:rPr>
                <w:rFonts w:hint="eastAsia" w:ascii="Times New Roman" w:hAnsi="Times New Roman" w:cs="Times New Roman"/>
                <w:sz w:val="21"/>
                <w:szCs w:val="21"/>
                <w:lang w:eastAsia="zh-CN"/>
              </w:rPr>
              <w:t>业务部</w:t>
            </w:r>
            <w:r>
              <w:rPr>
                <w:rFonts w:hint="default" w:ascii="Times New Roman" w:hAnsi="Times New Roman" w:cs="Times New Roman"/>
                <w:sz w:val="21"/>
                <w:szCs w:val="21"/>
              </w:rPr>
              <w:t>加强与客户的沟通，及时处理客户需求和意见等</w:t>
            </w:r>
            <w:r>
              <w:rPr>
                <w:rFonts w:hint="eastAsia" w:ascii="Times New Roman" w:hAnsi="Times New Roman" w:cs="Times New Roman"/>
                <w:sz w:val="21"/>
                <w:szCs w:val="21"/>
                <w:lang w:val="en-US" w:eastAsia="zh-CN"/>
              </w:rPr>
              <w:t>2）</w:t>
            </w:r>
            <w:r>
              <w:rPr>
                <w:rFonts w:hint="eastAsia"/>
                <w:sz w:val="21"/>
                <w:szCs w:val="21"/>
              </w:rPr>
              <w:t>适用环境法律法规的识别、收集及宣传不够，相对应公司内部活动及环境因素不够明确，部分员工守法意识淡薄</w:t>
            </w:r>
            <w:r>
              <w:rPr>
                <w:rFonts w:hint="eastAsia"/>
                <w:sz w:val="21"/>
                <w:szCs w:val="21"/>
                <w:lang w:eastAsia="zh-CN"/>
              </w:rPr>
              <w:t>；</w:t>
            </w:r>
            <w:r>
              <w:rPr>
                <w:rFonts w:hint="eastAsia"/>
                <w:sz w:val="21"/>
                <w:szCs w:val="21"/>
                <w:lang w:val="en-US" w:eastAsia="zh-CN"/>
              </w:rPr>
              <w:t>措施：加强识别、收集，定期更新，重要条款予以培训或纳入制度中</w:t>
            </w:r>
            <w:r>
              <w:rPr>
                <w:rFonts w:hint="eastAsia"/>
                <w:sz w:val="21"/>
                <w:szCs w:val="21"/>
              </w:rPr>
              <w:t>。组织在确定这些风险和机遇时，考虑了员工岗位技能、</w:t>
            </w:r>
            <w:r>
              <w:rPr>
                <w:rFonts w:hint="eastAsia"/>
                <w:sz w:val="21"/>
                <w:szCs w:val="21"/>
                <w:lang w:val="en-US" w:eastAsia="zh-CN"/>
              </w:rPr>
              <w:t>经营</w:t>
            </w:r>
            <w:r>
              <w:rPr>
                <w:rFonts w:hint="eastAsia"/>
                <w:sz w:val="21"/>
                <w:szCs w:val="21"/>
              </w:rPr>
              <w:t>能力、市场需求等内外部因素及</w:t>
            </w:r>
            <w:r>
              <w:rPr>
                <w:rFonts w:hint="eastAsia"/>
                <w:sz w:val="21"/>
                <w:szCs w:val="21"/>
                <w:lang w:val="en-US" w:eastAsia="zh-CN"/>
              </w:rPr>
              <w:t>相关方</w:t>
            </w:r>
            <w:r>
              <w:rPr>
                <w:rFonts w:hint="eastAsia"/>
                <w:sz w:val="21"/>
                <w:szCs w:val="21"/>
              </w:rPr>
              <w:t>要求。</w:t>
            </w:r>
          </w:p>
          <w:p>
            <w:pPr>
              <w:rPr>
                <w:sz w:val="21"/>
                <w:szCs w:val="21"/>
              </w:rPr>
            </w:pPr>
            <w:r>
              <w:rPr>
                <w:rFonts w:hint="eastAsia"/>
                <w:sz w:val="21"/>
                <w:szCs w:val="21"/>
              </w:rPr>
              <w:t>评审情况均为符合发展要求.</w:t>
            </w:r>
          </w:p>
          <w:p>
            <w:pPr>
              <w:rPr>
                <w:rFonts w:hint="eastAsia" w:ascii="Times New Roman" w:hAnsi="Times New Roman" w:eastAsia="宋体" w:cs="Times New Roman"/>
                <w:b/>
                <w:kern w:val="2"/>
                <w:sz w:val="21"/>
                <w:lang w:val="en-US" w:eastAsia="zh-CN" w:bidi="ar-SA"/>
              </w:rPr>
            </w:pPr>
            <w:r>
              <w:rPr>
                <w:rFonts w:hint="eastAsia"/>
                <w:sz w:val="21"/>
                <w:szCs w:val="21"/>
              </w:rPr>
              <w:t>评审人：</w:t>
            </w:r>
            <w:r>
              <w:rPr>
                <w:rFonts w:hint="eastAsia"/>
                <w:sz w:val="21"/>
                <w:szCs w:val="21"/>
                <w:lang w:val="en-US" w:eastAsia="zh-CN"/>
              </w:rPr>
              <w:t>戎丽维2019.9.3，</w:t>
            </w:r>
            <w:r>
              <w:rPr>
                <w:rFonts w:hint="eastAsia"/>
                <w:sz w:val="21"/>
                <w:szCs w:val="21"/>
              </w:rPr>
              <w:t>措施正在实施中。</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环境因素</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E</w:t>
            </w:r>
            <w:r>
              <w:rPr>
                <w:rFonts w:hint="eastAsia"/>
                <w:sz w:val="21"/>
                <w:szCs w:val="21"/>
              </w:rPr>
              <w:t>6.1.2</w:t>
            </w:r>
          </w:p>
        </w:tc>
        <w:tc>
          <w:tcPr>
            <w:tcW w:w="0" w:type="auto"/>
            <w:vAlign w:val="center"/>
          </w:tcPr>
          <w:p>
            <w:pPr>
              <w:rPr>
                <w:rFonts w:hint="eastAsia"/>
                <w:sz w:val="21"/>
                <w:szCs w:val="21"/>
              </w:rPr>
            </w:pPr>
            <w:r>
              <w:rPr>
                <w:rFonts w:hint="eastAsia"/>
                <w:sz w:val="21"/>
                <w:szCs w:val="21"/>
              </w:rPr>
              <w:t>201</w:t>
            </w:r>
            <w:r>
              <w:rPr>
                <w:rFonts w:hint="eastAsia"/>
                <w:sz w:val="21"/>
                <w:szCs w:val="21"/>
                <w:lang w:val="en-US" w:eastAsia="zh-CN"/>
              </w:rPr>
              <w:t>9</w:t>
            </w:r>
            <w:r>
              <w:rPr>
                <w:rFonts w:hint="eastAsia"/>
                <w:sz w:val="21"/>
                <w:szCs w:val="21"/>
              </w:rPr>
              <w:t>年</w:t>
            </w:r>
            <w:r>
              <w:rPr>
                <w:rFonts w:hint="eastAsia"/>
                <w:sz w:val="21"/>
                <w:szCs w:val="21"/>
                <w:lang w:val="en-US" w:eastAsia="zh-CN"/>
              </w:rPr>
              <w:t>9</w:t>
            </w:r>
            <w:r>
              <w:rPr>
                <w:rFonts w:hint="eastAsia"/>
                <w:sz w:val="21"/>
                <w:szCs w:val="21"/>
              </w:rPr>
              <w:t>月由办公室组织对环境因素进行了</w:t>
            </w:r>
            <w:r>
              <w:rPr>
                <w:rFonts w:hint="eastAsia"/>
                <w:sz w:val="21"/>
                <w:szCs w:val="21"/>
                <w:lang w:val="en-US" w:eastAsia="zh-CN"/>
              </w:rPr>
              <w:t>识别</w:t>
            </w:r>
            <w:r>
              <w:rPr>
                <w:rFonts w:hint="eastAsia"/>
                <w:sz w:val="21"/>
                <w:szCs w:val="21"/>
              </w:rPr>
              <w:t>、评价及控制措施的制定。</w:t>
            </w:r>
          </w:p>
          <w:p>
            <w:pPr>
              <w:rPr>
                <w:rFonts w:hint="eastAsia"/>
                <w:sz w:val="21"/>
                <w:szCs w:val="21"/>
              </w:rPr>
            </w:pPr>
            <w:r>
              <w:rPr>
                <w:rFonts w:hint="eastAsia"/>
                <w:sz w:val="21"/>
                <w:szCs w:val="21"/>
              </w:rPr>
              <w:t>评价得出的重要环境因素为固体废弃物排放、火灾</w:t>
            </w:r>
            <w:r>
              <w:rPr>
                <w:rFonts w:hint="eastAsia"/>
                <w:sz w:val="21"/>
                <w:szCs w:val="21"/>
                <w:lang w:val="en-US" w:eastAsia="zh-CN"/>
              </w:rPr>
              <w:t>事故</w:t>
            </w:r>
            <w:r>
              <w:rPr>
                <w:rFonts w:hint="eastAsia"/>
                <w:sz w:val="21"/>
                <w:szCs w:val="21"/>
              </w:rPr>
              <w:t>的发生。</w:t>
            </w:r>
          </w:p>
          <w:p>
            <w:pPr>
              <w:rPr>
                <w:rFonts w:hint="eastAsia" w:ascii="Times New Roman" w:hAnsi="Times New Roman" w:eastAsia="宋体" w:cs="Times New Roman"/>
                <w:b/>
                <w:kern w:val="2"/>
                <w:sz w:val="21"/>
                <w:lang w:val="en-US" w:eastAsia="zh-CN" w:bidi="ar-SA"/>
              </w:rPr>
            </w:pPr>
            <w:r>
              <w:rPr>
                <w:rFonts w:hint="eastAsia"/>
                <w:sz w:val="21"/>
                <w:szCs w:val="21"/>
              </w:rPr>
              <w:t>评价基本准确，详见各部门相关条款审核记录。</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合规性义务</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E</w:t>
            </w:r>
            <w:r>
              <w:rPr>
                <w:rFonts w:hint="eastAsia"/>
                <w:sz w:val="21"/>
                <w:szCs w:val="21"/>
              </w:rPr>
              <w:t>6.1.3</w:t>
            </w:r>
          </w:p>
        </w:tc>
        <w:tc>
          <w:tcPr>
            <w:tcW w:w="0" w:type="auto"/>
            <w:vAlign w:val="center"/>
          </w:tcPr>
          <w:p>
            <w:pPr>
              <w:rPr>
                <w:rFonts w:hint="eastAsia"/>
                <w:sz w:val="21"/>
                <w:szCs w:val="21"/>
              </w:rPr>
            </w:pPr>
            <w:r>
              <w:rPr>
                <w:rFonts w:hint="eastAsia"/>
                <w:sz w:val="21"/>
                <w:szCs w:val="21"/>
              </w:rPr>
              <w:t>提供《</w:t>
            </w:r>
            <w:r>
              <w:rPr>
                <w:rFonts w:hint="eastAsia"/>
                <w:sz w:val="21"/>
                <w:szCs w:val="21"/>
                <w:lang w:val="en-US" w:eastAsia="zh-CN"/>
              </w:rPr>
              <w:t>环境</w:t>
            </w:r>
            <w:r>
              <w:rPr>
                <w:rFonts w:hint="eastAsia"/>
                <w:sz w:val="21"/>
                <w:szCs w:val="21"/>
              </w:rPr>
              <w:t>法律法规</w:t>
            </w:r>
            <w:r>
              <w:rPr>
                <w:rFonts w:hint="eastAsia"/>
                <w:sz w:val="21"/>
                <w:szCs w:val="21"/>
                <w:lang w:val="en-US" w:eastAsia="zh-CN"/>
              </w:rPr>
              <w:t>及其他要求</w:t>
            </w:r>
            <w:r>
              <w:rPr>
                <w:rFonts w:hint="eastAsia"/>
                <w:sz w:val="21"/>
                <w:szCs w:val="21"/>
              </w:rPr>
              <w:t>清单》</w:t>
            </w:r>
            <w:r>
              <w:rPr>
                <w:rFonts w:hint="eastAsia"/>
                <w:sz w:val="21"/>
                <w:szCs w:val="21"/>
                <w:lang w:eastAsia="zh-CN"/>
              </w:rPr>
              <w:t>，</w:t>
            </w:r>
            <w:r>
              <w:rPr>
                <w:rFonts w:hint="eastAsia"/>
                <w:sz w:val="21"/>
                <w:szCs w:val="21"/>
                <w:lang w:val="en-US" w:eastAsia="zh-CN"/>
              </w:rPr>
              <w:t>包括</w:t>
            </w:r>
            <w:r>
              <w:rPr>
                <w:rFonts w:hint="eastAsia"/>
                <w:sz w:val="21"/>
                <w:szCs w:val="21"/>
              </w:rPr>
              <w:t>：质量法、合同法、环境保护法、环境噪声污染防治法、劳动法、消防法、环境空气质量标准、固体废弃物环境防治法、仓库防火安全管理规则《环境空气质量标准》等，</w:t>
            </w:r>
            <w:r>
              <w:rPr>
                <w:rFonts w:hint="eastAsia"/>
                <w:sz w:val="21"/>
                <w:szCs w:val="21"/>
                <w:lang w:val="en-US" w:eastAsia="zh-CN"/>
              </w:rPr>
              <w:t>识别</w:t>
            </w:r>
            <w:r>
              <w:rPr>
                <w:rFonts w:hint="eastAsia"/>
                <w:sz w:val="21"/>
                <w:szCs w:val="21"/>
              </w:rPr>
              <w:t>充分。</w:t>
            </w:r>
          </w:p>
          <w:p>
            <w:pPr>
              <w:rPr>
                <w:rFonts w:hint="eastAsia" w:ascii="Times New Roman" w:hAnsi="Times New Roman" w:eastAsia="宋体" w:cs="Times New Roman"/>
                <w:b/>
                <w:kern w:val="2"/>
                <w:sz w:val="21"/>
                <w:lang w:val="en-US" w:eastAsia="zh-CN" w:bidi="ar-SA"/>
              </w:rPr>
            </w:pPr>
            <w:r>
              <w:rPr>
                <w:rFonts w:hint="eastAsia"/>
                <w:sz w:val="21"/>
                <w:szCs w:val="21"/>
              </w:rPr>
              <w:t>法律法规及其他要求在办公室存档一份，并已电子版的形式发到各部门电脑上。定期在网上查看法规的更新情况，目前均为最新版本。</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策划措施</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E</w:t>
            </w:r>
            <w:r>
              <w:rPr>
                <w:rFonts w:hint="eastAsia"/>
                <w:sz w:val="21"/>
                <w:szCs w:val="21"/>
              </w:rPr>
              <w:t>6.1.4</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组织管理层策划关于开展环境管理体系中所采取措施，以便管理环境目标、环境因素、合规性义务、组织识别的风险等等。通过合规性评价、目标考核、运行方案、管理评审、内外部沟通等方式以保证管理体系达到预期结果。</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目标</w:t>
            </w:r>
            <w:r>
              <w:rPr>
                <w:rFonts w:hint="eastAsia"/>
                <w:sz w:val="21"/>
                <w:szCs w:val="21"/>
                <w:lang w:val="en-US" w:eastAsia="zh-CN"/>
              </w:rPr>
              <w:t>及其实现的策划</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QE</w:t>
            </w:r>
            <w:r>
              <w:rPr>
                <w:rFonts w:hint="eastAsia"/>
                <w:sz w:val="21"/>
                <w:szCs w:val="21"/>
              </w:rPr>
              <w:t>6.2</w:t>
            </w:r>
          </w:p>
        </w:tc>
        <w:tc>
          <w:tcPr>
            <w:tcW w:w="0" w:type="auto"/>
            <w:vAlign w:val="center"/>
          </w:tcPr>
          <w:p>
            <w:pPr>
              <w:rPr>
                <w:rFonts w:hint="eastAsia"/>
                <w:sz w:val="21"/>
                <w:szCs w:val="21"/>
              </w:rPr>
            </w:pPr>
            <w:r>
              <w:rPr>
                <w:rFonts w:hint="eastAsia"/>
                <w:sz w:val="21"/>
                <w:szCs w:val="21"/>
              </w:rPr>
              <w:t>公司目标：</w:t>
            </w:r>
          </w:p>
          <w:p>
            <w:pPr>
              <w:rPr>
                <w:rFonts w:hint="default" w:ascii="Times New Roman" w:hAnsi="Times New Roman" w:cs="Times New Roman"/>
                <w:sz w:val="21"/>
                <w:szCs w:val="21"/>
                <w:u w:val="none"/>
              </w:rPr>
            </w:pPr>
            <w:r>
              <w:rPr>
                <w:rFonts w:hint="default" w:ascii="Times New Roman" w:hAnsi="Times New Roman" w:cs="Times New Roman"/>
                <w:sz w:val="21"/>
                <w:szCs w:val="21"/>
                <w:lang w:eastAsia="zh-CN"/>
              </w:rPr>
              <w:t>产品交付</w:t>
            </w:r>
            <w:r>
              <w:rPr>
                <w:rFonts w:hint="default" w:ascii="Times New Roman" w:hAnsi="Times New Roman" w:cs="Times New Roman"/>
                <w:sz w:val="21"/>
                <w:szCs w:val="21"/>
              </w:rPr>
              <w:t>合格率</w:t>
            </w:r>
            <w:r>
              <w:rPr>
                <w:rFonts w:hint="default" w:ascii="Times New Roman" w:hAnsi="Times New Roman" w:cs="Times New Roman"/>
                <w:sz w:val="21"/>
                <w:szCs w:val="21"/>
                <w:lang w:eastAsia="zh-CN"/>
              </w:rPr>
              <w:t>98</w:t>
            </w:r>
            <w:r>
              <w:rPr>
                <w:rFonts w:hint="default" w:ascii="Times New Roman" w:hAnsi="Times New Roman" w:cs="Times New Roman"/>
                <w:sz w:val="21"/>
                <w:szCs w:val="21"/>
              </w:rPr>
              <w:t>%以上；顾客满意率95％以上；固体废物100%分类收集；杜绝火灾事故发生</w:t>
            </w:r>
            <w:r>
              <w:rPr>
                <w:rFonts w:hint="default" w:ascii="Times New Roman" w:hAnsi="Times New Roman" w:cs="Times New Roman"/>
                <w:sz w:val="21"/>
                <w:szCs w:val="21"/>
                <w:u w:val="none"/>
              </w:rPr>
              <w:t>。</w:t>
            </w:r>
          </w:p>
          <w:p>
            <w:pPr>
              <w:rPr>
                <w:rFonts w:hint="eastAsia"/>
                <w:sz w:val="21"/>
                <w:szCs w:val="21"/>
              </w:rPr>
            </w:pPr>
            <w:r>
              <w:rPr>
                <w:rFonts w:hint="eastAsia"/>
                <w:sz w:val="21"/>
                <w:szCs w:val="21"/>
              </w:rPr>
              <w:t>对目标进行了分解，建立了各部门的分目标，</w:t>
            </w:r>
            <w:r>
              <w:rPr>
                <w:rFonts w:hint="eastAsia"/>
                <w:sz w:val="21"/>
                <w:szCs w:val="21"/>
                <w:lang w:val="en-US" w:eastAsia="zh-CN"/>
              </w:rPr>
              <w:t>并制定了管理方案</w:t>
            </w:r>
            <w:r>
              <w:rPr>
                <w:rFonts w:hint="eastAsia"/>
                <w:sz w:val="21"/>
                <w:szCs w:val="21"/>
              </w:rPr>
              <w:t>。</w:t>
            </w:r>
          </w:p>
          <w:p>
            <w:pPr>
              <w:rPr>
                <w:sz w:val="21"/>
                <w:szCs w:val="21"/>
              </w:rPr>
            </w:pPr>
            <w:r>
              <w:rPr>
                <w:rFonts w:hint="eastAsia"/>
                <w:sz w:val="21"/>
                <w:szCs w:val="21"/>
              </w:rPr>
              <w:t>办公室</w:t>
            </w:r>
            <w:r>
              <w:rPr>
                <w:sz w:val="21"/>
                <w:szCs w:val="21"/>
              </w:rPr>
              <w:t>负责编制方案，并监督、验证实施进度。</w:t>
            </w:r>
          </w:p>
          <w:p>
            <w:pPr>
              <w:rPr>
                <w:rFonts w:hint="eastAsia" w:ascii="Times New Roman" w:hAnsi="Times New Roman" w:eastAsia="宋体" w:cs="Times New Roman"/>
                <w:b/>
                <w:kern w:val="2"/>
                <w:sz w:val="21"/>
                <w:lang w:val="en-US" w:eastAsia="zh-CN" w:bidi="ar-SA"/>
              </w:rPr>
            </w:pPr>
            <w:r>
              <w:rPr>
                <w:sz w:val="21"/>
                <w:szCs w:val="21"/>
              </w:rPr>
              <w:t>各部门负责目标、指标与方案的具体实施</w:t>
            </w:r>
            <w:r>
              <w:rPr>
                <w:rFonts w:hint="eastAsia"/>
                <w:sz w:val="21"/>
                <w:szCs w:val="21"/>
              </w:rPr>
              <w:t>（见各部门</w:t>
            </w:r>
            <w:r>
              <w:rPr>
                <w:rFonts w:hint="eastAsia"/>
                <w:sz w:val="21"/>
                <w:szCs w:val="21"/>
                <w:lang w:val="en-US" w:eastAsia="zh-CN"/>
              </w:rPr>
              <w:t>审核记录</w:t>
            </w:r>
            <w:r>
              <w:rPr>
                <w:rFonts w:hint="eastAsia"/>
                <w:sz w:val="21"/>
                <w:szCs w:val="21"/>
              </w:rPr>
              <w:t>）。</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变更的策划</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 xml:space="preserve">6.3 </w:t>
            </w:r>
          </w:p>
        </w:tc>
        <w:tc>
          <w:tcPr>
            <w:tcW w:w="0" w:type="auto"/>
            <w:vAlign w:val="center"/>
          </w:tcPr>
          <w:p>
            <w:pPr>
              <w:rPr>
                <w:rFonts w:hint="eastAsia"/>
                <w:sz w:val="21"/>
                <w:szCs w:val="21"/>
              </w:rPr>
            </w:pPr>
            <w:r>
              <w:rPr>
                <w:rFonts w:hint="eastAsia"/>
                <w:sz w:val="21"/>
                <w:szCs w:val="21"/>
              </w:rPr>
              <w:t>变更的策划：</w:t>
            </w:r>
          </w:p>
          <w:p>
            <w:pPr>
              <w:rPr>
                <w:rFonts w:hint="eastAsia"/>
                <w:sz w:val="21"/>
                <w:szCs w:val="21"/>
              </w:rPr>
            </w:pPr>
            <w:r>
              <w:rPr>
                <w:rFonts w:hint="eastAsia"/>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p>
            <w:pPr>
              <w:rPr>
                <w:rFonts w:hint="eastAsia"/>
                <w:sz w:val="21"/>
                <w:szCs w:val="21"/>
              </w:rPr>
            </w:pPr>
            <w:r>
              <w:rPr>
                <w:rFonts w:hint="eastAsia"/>
                <w:sz w:val="21"/>
                <w:szCs w:val="21"/>
              </w:rPr>
              <w:t>并明确了变更评估及实施的流程，当发生变更时，需确定变更目的考虑变更的潜在后果，识别变更的风险和机遇，确定资源的可获得性并制定应对措施，责任和权限的分配或再分配。对变更前、变更中、变更后的全过程实施监控。</w:t>
            </w:r>
          </w:p>
          <w:p>
            <w:pPr>
              <w:rPr>
                <w:rFonts w:hint="eastAsia"/>
                <w:sz w:val="21"/>
                <w:szCs w:val="21"/>
              </w:rPr>
            </w:pPr>
            <w:r>
              <w:rPr>
                <w:rFonts w:hint="eastAsia"/>
                <w:sz w:val="21"/>
                <w:szCs w:val="21"/>
              </w:rPr>
              <w:t>组织应对变更的有效性进行评价，确保质量管理体系的完整性。</w:t>
            </w:r>
          </w:p>
          <w:p>
            <w:pPr>
              <w:rPr>
                <w:rFonts w:hint="eastAsia" w:ascii="Times New Roman" w:hAnsi="Times New Roman" w:eastAsia="宋体" w:cs="Times New Roman"/>
                <w:kern w:val="2"/>
                <w:sz w:val="21"/>
                <w:szCs w:val="21"/>
                <w:lang w:val="en-US" w:eastAsia="zh-CN" w:bidi="ar-SA"/>
              </w:rPr>
            </w:pPr>
            <w:r>
              <w:rPr>
                <w:rFonts w:hint="eastAsia"/>
                <w:sz w:val="21"/>
                <w:szCs w:val="21"/>
              </w:rPr>
              <w:t>自</w:t>
            </w:r>
            <w:r>
              <w:rPr>
                <w:rFonts w:hint="eastAsia"/>
                <w:sz w:val="21"/>
                <w:szCs w:val="21"/>
                <w:lang w:val="en-US" w:eastAsia="zh-CN"/>
              </w:rPr>
              <w:t>上次审核</w:t>
            </w:r>
            <w:r>
              <w:rPr>
                <w:rFonts w:hint="eastAsia"/>
                <w:sz w:val="21"/>
                <w:szCs w:val="21"/>
              </w:rPr>
              <w:t>建立以来，体系未发生变更，保持完整。</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管理评审</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QE</w:t>
            </w:r>
            <w:r>
              <w:rPr>
                <w:rFonts w:hint="eastAsia"/>
                <w:sz w:val="21"/>
                <w:szCs w:val="21"/>
              </w:rPr>
              <w:t>9.3</w:t>
            </w:r>
          </w:p>
        </w:tc>
        <w:tc>
          <w:tcPr>
            <w:tcW w:w="0" w:type="auto"/>
            <w:vAlign w:val="center"/>
          </w:tcPr>
          <w:p>
            <w:pPr>
              <w:rPr>
                <w:rFonts w:hint="eastAsia"/>
                <w:sz w:val="21"/>
                <w:szCs w:val="21"/>
              </w:rPr>
            </w:pPr>
            <w:r>
              <w:rPr>
                <w:rFonts w:hint="eastAsia"/>
                <w:sz w:val="21"/>
                <w:szCs w:val="21"/>
              </w:rPr>
              <w:t>制定并执行《管理评审控制程序》：一年至少要进行一次管理评审，由总经理主持。特殊情况下，可增加管理评审频次。</w:t>
            </w:r>
          </w:p>
          <w:p>
            <w:pPr>
              <w:rPr>
                <w:rFonts w:hint="eastAsia"/>
                <w:sz w:val="21"/>
                <w:szCs w:val="21"/>
              </w:rPr>
            </w:pPr>
            <w:r>
              <w:rPr>
                <w:rFonts w:hint="eastAsia"/>
                <w:sz w:val="21"/>
                <w:szCs w:val="21"/>
              </w:rPr>
              <w:t>查管理评审的计划：管理评审的时间：201</w:t>
            </w:r>
            <w:r>
              <w:rPr>
                <w:rFonts w:hint="eastAsia"/>
                <w:sz w:val="21"/>
                <w:szCs w:val="21"/>
                <w:lang w:val="en-US" w:eastAsia="zh-CN"/>
              </w:rPr>
              <w:t>9</w:t>
            </w:r>
            <w:r>
              <w:rPr>
                <w:rFonts w:hint="eastAsia"/>
                <w:sz w:val="21"/>
                <w:szCs w:val="21"/>
              </w:rPr>
              <w:t>年</w:t>
            </w:r>
            <w:r>
              <w:rPr>
                <w:rFonts w:hint="eastAsia"/>
                <w:sz w:val="21"/>
                <w:szCs w:val="21"/>
                <w:lang w:val="en-US" w:eastAsia="zh-CN"/>
              </w:rPr>
              <w:t>11</w:t>
            </w:r>
            <w:r>
              <w:rPr>
                <w:rFonts w:hint="eastAsia"/>
                <w:sz w:val="21"/>
                <w:szCs w:val="21"/>
              </w:rPr>
              <w:t>月</w:t>
            </w:r>
            <w:r>
              <w:rPr>
                <w:rFonts w:hint="eastAsia"/>
                <w:sz w:val="21"/>
                <w:szCs w:val="21"/>
                <w:lang w:val="en-US" w:eastAsia="zh-CN"/>
              </w:rPr>
              <w:t>30</w:t>
            </w:r>
            <w:r>
              <w:rPr>
                <w:rFonts w:hint="eastAsia"/>
                <w:sz w:val="21"/>
                <w:szCs w:val="21"/>
              </w:rPr>
              <w:t>日</w:t>
            </w:r>
          </w:p>
          <w:p>
            <w:pPr>
              <w:rPr>
                <w:rFonts w:hint="eastAsia"/>
                <w:sz w:val="21"/>
                <w:szCs w:val="21"/>
              </w:rPr>
            </w:pPr>
            <w:r>
              <w:rPr>
                <w:rFonts w:hint="eastAsia"/>
                <w:sz w:val="21"/>
                <w:szCs w:val="21"/>
              </w:rPr>
              <w:t xml:space="preserve">主持人：总经理    参加人：领导层、各部门负责人 </w:t>
            </w:r>
          </w:p>
          <w:p>
            <w:pPr>
              <w:rPr>
                <w:rFonts w:hint="eastAsia"/>
                <w:sz w:val="21"/>
                <w:szCs w:val="21"/>
              </w:rPr>
            </w:pPr>
            <w:r>
              <w:rPr>
                <w:rFonts w:hint="eastAsia"/>
                <w:sz w:val="21"/>
                <w:szCs w:val="21"/>
              </w:rPr>
              <w:t>要求每个部门需提交的管理评审输入内容包含了标准条款的要求。时间安排符合程序文件的要求。</w:t>
            </w:r>
          </w:p>
          <w:p>
            <w:pPr>
              <w:rPr>
                <w:rFonts w:hint="eastAsia" w:eastAsia="宋体"/>
                <w:sz w:val="21"/>
                <w:szCs w:val="21"/>
                <w:lang w:val="en-US" w:eastAsia="zh-CN"/>
              </w:rPr>
            </w:pPr>
            <w:r>
              <w:rPr>
                <w:rFonts w:hint="eastAsia"/>
                <w:sz w:val="21"/>
                <w:szCs w:val="21"/>
              </w:rPr>
              <w:t>编制：</w:t>
            </w:r>
            <w:r>
              <w:rPr>
                <w:rFonts w:hint="eastAsia"/>
                <w:sz w:val="21"/>
                <w:szCs w:val="21"/>
                <w:lang w:val="en-US" w:eastAsia="zh-CN"/>
              </w:rPr>
              <w:t>郝婵娟</w:t>
            </w:r>
            <w:r>
              <w:rPr>
                <w:rFonts w:hint="eastAsia"/>
                <w:sz w:val="21"/>
                <w:szCs w:val="21"/>
              </w:rPr>
              <w:t xml:space="preserve">      批准：</w:t>
            </w:r>
            <w:r>
              <w:rPr>
                <w:rFonts w:hint="eastAsia"/>
                <w:sz w:val="21"/>
                <w:szCs w:val="21"/>
                <w:lang w:val="en-US" w:eastAsia="zh-CN"/>
              </w:rPr>
              <w:t>王丽伟</w:t>
            </w:r>
            <w:r>
              <w:rPr>
                <w:rFonts w:hint="eastAsia"/>
                <w:sz w:val="21"/>
                <w:szCs w:val="21"/>
              </w:rPr>
              <w:t xml:space="preserve">  日期：201</w:t>
            </w:r>
            <w:r>
              <w:rPr>
                <w:rFonts w:hint="eastAsia"/>
                <w:sz w:val="21"/>
                <w:szCs w:val="21"/>
                <w:lang w:val="en-US" w:eastAsia="zh-CN"/>
              </w:rPr>
              <w:t>9.11.1</w:t>
            </w:r>
          </w:p>
          <w:p>
            <w:pPr>
              <w:rPr>
                <w:rFonts w:hint="eastAsia"/>
                <w:sz w:val="21"/>
                <w:szCs w:val="21"/>
              </w:rPr>
            </w:pPr>
            <w:r>
              <w:rPr>
                <w:rFonts w:hint="eastAsia"/>
                <w:sz w:val="21"/>
                <w:szCs w:val="21"/>
              </w:rPr>
              <w:t>查看管理评审输入的资料：</w:t>
            </w:r>
          </w:p>
          <w:p>
            <w:pPr>
              <w:rPr>
                <w:rFonts w:hint="eastAsia"/>
                <w:sz w:val="21"/>
                <w:szCs w:val="21"/>
              </w:rPr>
            </w:pPr>
            <w:r>
              <w:rPr>
                <w:rFonts w:hint="eastAsia"/>
                <w:sz w:val="21"/>
                <w:szCs w:val="21"/>
              </w:rPr>
              <w:t>a.管理体系</w:t>
            </w:r>
            <w:r>
              <w:rPr>
                <w:rFonts w:hint="eastAsia"/>
                <w:sz w:val="21"/>
                <w:szCs w:val="21"/>
                <w:lang w:val="en-US" w:eastAsia="zh-CN"/>
              </w:rPr>
              <w:t>内部</w:t>
            </w:r>
            <w:r>
              <w:rPr>
                <w:rFonts w:hint="eastAsia"/>
                <w:sz w:val="21"/>
                <w:szCs w:val="21"/>
              </w:rPr>
              <w:t>审核结果</w:t>
            </w:r>
            <w:r>
              <w:rPr>
                <w:rFonts w:hint="eastAsia"/>
                <w:sz w:val="21"/>
                <w:szCs w:val="21"/>
                <w:lang w:eastAsia="zh-CN"/>
              </w:rPr>
              <w:t>、</w:t>
            </w:r>
            <w:r>
              <w:rPr>
                <w:rFonts w:hint="eastAsia"/>
                <w:sz w:val="21"/>
                <w:szCs w:val="21"/>
              </w:rPr>
              <w:t>环境管理体系合规性评价的结果</w:t>
            </w:r>
            <w:r>
              <w:rPr>
                <w:rFonts w:hint="eastAsia"/>
                <w:sz w:val="21"/>
                <w:szCs w:val="21"/>
                <w:lang w:eastAsia="zh-CN"/>
              </w:rPr>
              <w:t>、</w:t>
            </w:r>
            <w:r>
              <w:rPr>
                <w:rFonts w:hint="eastAsia"/>
                <w:sz w:val="21"/>
                <w:szCs w:val="21"/>
                <w:lang w:val="en-US" w:eastAsia="zh-CN"/>
              </w:rPr>
              <w:t>以往审核的结果</w:t>
            </w:r>
            <w:r>
              <w:rPr>
                <w:rFonts w:hint="eastAsia"/>
                <w:sz w:val="21"/>
                <w:szCs w:val="21"/>
              </w:rPr>
              <w:t>；</w:t>
            </w:r>
          </w:p>
          <w:p>
            <w:pPr>
              <w:rPr>
                <w:rFonts w:hint="eastAsia"/>
                <w:sz w:val="21"/>
                <w:szCs w:val="21"/>
              </w:rPr>
            </w:pPr>
            <w:r>
              <w:rPr>
                <w:rFonts w:hint="eastAsia"/>
                <w:sz w:val="21"/>
                <w:szCs w:val="21"/>
              </w:rPr>
              <w:t>b.顾客投诉的处理，顾客的满意度测量结果及反馈的重要信息，以及来自外部其他相关方的信息，包括相关方的抱怨。</w:t>
            </w:r>
          </w:p>
          <w:p>
            <w:pPr>
              <w:rPr>
                <w:rFonts w:hint="eastAsia"/>
                <w:sz w:val="21"/>
                <w:szCs w:val="21"/>
              </w:rPr>
            </w:pPr>
            <w:r>
              <w:rPr>
                <w:rFonts w:hint="eastAsia"/>
                <w:sz w:val="21"/>
                <w:szCs w:val="21"/>
              </w:rPr>
              <w:t>c.重大质量、环境事故的处理，过程及产品质量趋势；</w:t>
            </w:r>
          </w:p>
          <w:p>
            <w:pPr>
              <w:rPr>
                <w:rFonts w:hint="eastAsia"/>
                <w:sz w:val="21"/>
                <w:szCs w:val="21"/>
              </w:rPr>
            </w:pPr>
            <w:r>
              <w:rPr>
                <w:rFonts w:hint="eastAsia"/>
                <w:sz w:val="21"/>
                <w:szCs w:val="21"/>
              </w:rPr>
              <w:t>d.管理体系运行状况，包括管理方针和目标以及实现程度。</w:t>
            </w:r>
          </w:p>
          <w:p>
            <w:pPr>
              <w:rPr>
                <w:rFonts w:hint="eastAsia"/>
                <w:sz w:val="21"/>
                <w:szCs w:val="21"/>
              </w:rPr>
            </w:pPr>
            <w:r>
              <w:rPr>
                <w:rFonts w:hint="eastAsia"/>
                <w:sz w:val="21"/>
                <w:szCs w:val="21"/>
              </w:rPr>
              <w:t>e.管理体系运行绩效。</w:t>
            </w:r>
          </w:p>
          <w:p>
            <w:pPr>
              <w:rPr>
                <w:rFonts w:hint="eastAsia"/>
                <w:sz w:val="21"/>
                <w:szCs w:val="21"/>
              </w:rPr>
            </w:pPr>
            <w:r>
              <w:rPr>
                <w:rFonts w:hint="eastAsia"/>
                <w:sz w:val="21"/>
                <w:szCs w:val="21"/>
              </w:rPr>
              <w:t>f.纠正预防和改进措施的实施情况。</w:t>
            </w:r>
          </w:p>
          <w:p>
            <w:pPr>
              <w:rPr>
                <w:rFonts w:hint="eastAsia"/>
                <w:sz w:val="21"/>
                <w:szCs w:val="21"/>
              </w:rPr>
            </w:pPr>
            <w:r>
              <w:rPr>
                <w:rFonts w:hint="eastAsia"/>
                <w:sz w:val="21"/>
                <w:szCs w:val="21"/>
              </w:rPr>
              <w:t>g.可能影响管理体系的变更</w:t>
            </w:r>
          </w:p>
          <w:p>
            <w:pPr>
              <w:rPr>
                <w:rFonts w:hint="eastAsia"/>
                <w:sz w:val="21"/>
                <w:szCs w:val="21"/>
              </w:rPr>
            </w:pPr>
            <w:r>
              <w:rPr>
                <w:rFonts w:hint="eastAsia"/>
                <w:sz w:val="21"/>
                <w:szCs w:val="21"/>
              </w:rPr>
              <w:t>h.员工的合理化改进建议。输入内容基本符合标准要求。</w:t>
            </w:r>
          </w:p>
          <w:p>
            <w:pPr>
              <w:rPr>
                <w:rFonts w:hint="eastAsia"/>
                <w:sz w:val="21"/>
                <w:szCs w:val="21"/>
              </w:rPr>
            </w:pPr>
            <w:r>
              <w:rPr>
                <w:rFonts w:hint="eastAsia"/>
                <w:sz w:val="21"/>
                <w:szCs w:val="21"/>
              </w:rPr>
              <w:t>提供管理评审会议记录：各部门负责人汇报了各</w:t>
            </w:r>
            <w:r>
              <w:rPr>
                <w:rFonts w:hint="eastAsia"/>
                <w:sz w:val="21"/>
                <w:szCs w:val="21"/>
                <w:lang w:val="en-US" w:eastAsia="zh-CN"/>
              </w:rPr>
              <w:t>自</w:t>
            </w:r>
            <w:r>
              <w:rPr>
                <w:rFonts w:hint="eastAsia"/>
                <w:sz w:val="21"/>
                <w:szCs w:val="21"/>
              </w:rPr>
              <w:t>管理体系运行情况，管理者代表汇报了公司管理体系运行状况和内审不合格的整改情况，参会人员根据各部门的汇报情况展开讨论，总经理总结本次管理评审，同时就改进的决议作出了安排。</w:t>
            </w:r>
          </w:p>
          <w:p>
            <w:pPr>
              <w:rPr>
                <w:rFonts w:hint="default" w:eastAsia="宋体"/>
                <w:sz w:val="21"/>
                <w:szCs w:val="21"/>
                <w:lang w:val="en-US" w:eastAsia="zh-CN"/>
              </w:rPr>
            </w:pPr>
            <w:r>
              <w:rPr>
                <w:rFonts w:hint="eastAsia"/>
                <w:sz w:val="21"/>
                <w:szCs w:val="21"/>
              </w:rPr>
              <w:t>查看管理评审报告，批准：</w:t>
            </w:r>
            <w:r>
              <w:rPr>
                <w:rFonts w:hint="eastAsia"/>
                <w:sz w:val="21"/>
                <w:szCs w:val="21"/>
                <w:lang w:val="en-US" w:eastAsia="zh-CN"/>
              </w:rPr>
              <w:t>王丽伟/2019.11.30</w:t>
            </w:r>
          </w:p>
          <w:p>
            <w:pPr>
              <w:rPr>
                <w:rFonts w:hint="eastAsia"/>
                <w:sz w:val="21"/>
                <w:szCs w:val="21"/>
              </w:rPr>
            </w:pPr>
            <w:r>
              <w:rPr>
                <w:rFonts w:hint="eastAsia"/>
                <w:sz w:val="21"/>
                <w:szCs w:val="21"/>
              </w:rPr>
              <w:t>结论：公司管理体系</w:t>
            </w:r>
            <w:r>
              <w:rPr>
                <w:rFonts w:hint="eastAsia"/>
                <w:sz w:val="21"/>
                <w:szCs w:val="21"/>
                <w:lang w:val="en-US" w:eastAsia="zh-CN"/>
              </w:rPr>
              <w:t>持续</w:t>
            </w:r>
            <w:r>
              <w:rPr>
                <w:rFonts w:hint="eastAsia"/>
                <w:sz w:val="21"/>
                <w:szCs w:val="21"/>
              </w:rPr>
              <w:t>符合标准要求，具有较好的充分性、适宜性和有效性，能</w:t>
            </w:r>
            <w:r>
              <w:rPr>
                <w:rFonts w:hint="eastAsia"/>
                <w:sz w:val="21"/>
                <w:szCs w:val="21"/>
                <w:lang w:val="en-US" w:eastAsia="zh-CN"/>
              </w:rPr>
              <w:t>够</w:t>
            </w:r>
            <w:r>
              <w:rPr>
                <w:rFonts w:hint="eastAsia"/>
                <w:sz w:val="21"/>
                <w:szCs w:val="21"/>
              </w:rPr>
              <w:t>实现管理方针和管理目标。</w:t>
            </w:r>
          </w:p>
          <w:p>
            <w:pPr>
              <w:rPr>
                <w:rFonts w:hint="default" w:ascii="Times New Roman" w:hAnsi="Times New Roman" w:eastAsia="宋体" w:cs="Times New Roman"/>
                <w:b/>
                <w:kern w:val="2"/>
                <w:sz w:val="21"/>
                <w:lang w:val="en-US" w:eastAsia="zh-CN" w:bidi="ar-SA"/>
              </w:rPr>
            </w:pPr>
            <w:r>
              <w:rPr>
                <w:rFonts w:hint="eastAsia"/>
                <w:sz w:val="21"/>
                <w:szCs w:val="21"/>
              </w:rPr>
              <w:t>持续改进：</w:t>
            </w:r>
            <w:r>
              <w:rPr>
                <w:rFonts w:hint="eastAsia"/>
                <w:sz w:val="21"/>
                <w:szCs w:val="21"/>
                <w:lang w:val="en-US" w:eastAsia="zh-CN"/>
              </w:rPr>
              <w:t>加强对业务人员的培训，积极寻求新的营销模式。已实施。</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总则</w:t>
            </w:r>
          </w:p>
        </w:tc>
        <w:tc>
          <w:tcPr>
            <w:tcW w:w="0" w:type="auto"/>
            <w:vAlign w:val="center"/>
          </w:tcPr>
          <w:p>
            <w:pPr>
              <w:rPr>
                <w:rFonts w:hint="eastAsia"/>
                <w:sz w:val="21"/>
                <w:szCs w:val="21"/>
                <w:lang w:val="en-US" w:eastAsia="zh-CN"/>
              </w:rPr>
            </w:pPr>
            <w:r>
              <w:rPr>
                <w:rFonts w:hint="eastAsia"/>
                <w:sz w:val="21"/>
                <w:szCs w:val="21"/>
                <w:lang w:val="en-US" w:eastAsia="zh-CN"/>
              </w:rPr>
              <w:t>QE</w:t>
            </w:r>
          </w:p>
          <w:p>
            <w:pPr>
              <w:rPr>
                <w:rFonts w:hint="eastAsia" w:ascii="Times New Roman" w:hAnsi="Times New Roman" w:eastAsia="宋体" w:cs="Times New Roman"/>
                <w:b/>
                <w:kern w:val="2"/>
                <w:sz w:val="21"/>
                <w:lang w:val="en-US" w:eastAsia="zh-CN" w:bidi="ar-SA"/>
              </w:rPr>
            </w:pPr>
            <w:r>
              <w:rPr>
                <w:rFonts w:hint="eastAsia"/>
                <w:sz w:val="21"/>
                <w:szCs w:val="21"/>
              </w:rPr>
              <w:t>10.1</w:t>
            </w:r>
          </w:p>
        </w:tc>
        <w:tc>
          <w:tcPr>
            <w:tcW w:w="0" w:type="auto"/>
            <w:vAlign w:val="center"/>
          </w:tcPr>
          <w:p>
            <w:pPr>
              <w:rPr>
                <w:rFonts w:hint="eastAsia"/>
                <w:sz w:val="21"/>
                <w:szCs w:val="21"/>
              </w:rPr>
            </w:pPr>
            <w:r>
              <w:rPr>
                <w:rFonts w:hint="eastAsia"/>
                <w:sz w:val="21"/>
                <w:szCs w:val="21"/>
              </w:rPr>
              <w:t>查公司在建立、实施管理体系中：</w:t>
            </w:r>
          </w:p>
          <w:p>
            <w:pPr>
              <w:rPr>
                <w:rFonts w:hint="eastAsia"/>
                <w:sz w:val="21"/>
                <w:szCs w:val="21"/>
              </w:rPr>
            </w:pPr>
            <w:r>
              <w:rPr>
                <w:rFonts w:hint="eastAsia"/>
                <w:sz w:val="21"/>
                <w:szCs w:val="21"/>
              </w:rPr>
              <w:t xml:space="preserve">a.制订 </w:t>
            </w:r>
            <w:r>
              <w:rPr>
                <w:rFonts w:hint="eastAsia"/>
                <w:sz w:val="21"/>
                <w:szCs w:val="21"/>
                <w:lang w:val="en-US" w:eastAsia="zh-CN"/>
              </w:rPr>
              <w:t>9</w:t>
            </w:r>
            <w:r>
              <w:rPr>
                <w:rFonts w:hint="eastAsia"/>
                <w:sz w:val="21"/>
                <w:szCs w:val="21"/>
              </w:rPr>
              <w:t>.2，9.3，10.2各种控制程序文件；</w:t>
            </w:r>
          </w:p>
          <w:p>
            <w:pPr>
              <w:rPr>
                <w:rFonts w:hint="eastAsia"/>
                <w:sz w:val="21"/>
                <w:szCs w:val="21"/>
              </w:rPr>
            </w:pPr>
            <w:r>
              <w:rPr>
                <w:rFonts w:hint="eastAsia"/>
                <w:sz w:val="21"/>
                <w:szCs w:val="21"/>
              </w:rPr>
              <w:t>b.通过内审、管理评审评价管理体系的符合性；</w:t>
            </w:r>
          </w:p>
          <w:p>
            <w:pPr>
              <w:rPr>
                <w:rFonts w:hint="default" w:ascii="Times New Roman" w:hAnsi="Times New Roman" w:eastAsia="宋体" w:cs="Times New Roman"/>
                <w:b/>
                <w:kern w:val="2"/>
                <w:sz w:val="21"/>
                <w:lang w:val="en-US" w:eastAsia="zh-CN" w:bidi="ar-SA"/>
              </w:rPr>
            </w:pPr>
            <w:r>
              <w:rPr>
                <w:rFonts w:hint="eastAsia"/>
                <w:sz w:val="21"/>
                <w:szCs w:val="21"/>
              </w:rPr>
              <w:t>c.通过环境绩效的监视测量评价</w:t>
            </w:r>
            <w:r>
              <w:rPr>
                <w:rFonts w:hint="eastAsia"/>
                <w:sz w:val="21"/>
                <w:szCs w:val="21"/>
                <w:lang w:val="en-US" w:eastAsia="zh-CN"/>
              </w:rPr>
              <w:t>销售</w:t>
            </w:r>
            <w:r>
              <w:rPr>
                <w:rFonts w:hint="eastAsia"/>
                <w:sz w:val="21"/>
                <w:szCs w:val="21"/>
              </w:rPr>
              <w:t>服务过程涉及环境管理的符合性；并通过日常数据分析，采取纠正、预防措施，达到持续改进目的。</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持续改进</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10.3</w:t>
            </w:r>
          </w:p>
        </w:tc>
        <w:tc>
          <w:tcPr>
            <w:tcW w:w="0" w:type="auto"/>
            <w:vAlign w:val="center"/>
          </w:tcPr>
          <w:p>
            <w:pPr>
              <w:rPr>
                <w:rFonts w:hint="eastAsia"/>
                <w:sz w:val="21"/>
                <w:szCs w:val="21"/>
              </w:rPr>
            </w:pPr>
            <w:r>
              <w:rPr>
                <w:rFonts w:hint="eastAsia"/>
                <w:sz w:val="21"/>
                <w:szCs w:val="21"/>
              </w:rPr>
              <w:t>查持续改进：</w:t>
            </w:r>
          </w:p>
          <w:p>
            <w:pPr>
              <w:rPr>
                <w:rFonts w:hint="eastAsia"/>
                <w:sz w:val="21"/>
                <w:szCs w:val="21"/>
              </w:rPr>
            </w:pPr>
            <w:r>
              <w:rPr>
                <w:rFonts w:hint="eastAsia"/>
                <w:sz w:val="21"/>
                <w:szCs w:val="21"/>
              </w:rPr>
              <w:t>a. 通过管理体系运行，管理方针、目标的实施，内审、管理评审进行持续改进；</w:t>
            </w:r>
          </w:p>
          <w:p>
            <w:pPr>
              <w:rPr>
                <w:rFonts w:hint="eastAsia"/>
                <w:sz w:val="21"/>
                <w:szCs w:val="21"/>
              </w:rPr>
            </w:pPr>
            <w:r>
              <w:rPr>
                <w:rFonts w:hint="eastAsia"/>
                <w:sz w:val="21"/>
                <w:szCs w:val="21"/>
              </w:rPr>
              <w:t>b. 通过数据分析、纠正、预防措施实施达到持续改进；</w:t>
            </w:r>
          </w:p>
          <w:p>
            <w:pPr>
              <w:rPr>
                <w:rFonts w:hint="eastAsia"/>
                <w:sz w:val="21"/>
                <w:szCs w:val="21"/>
              </w:rPr>
            </w:pPr>
            <w:r>
              <w:rPr>
                <w:rFonts w:hint="eastAsia"/>
                <w:sz w:val="21"/>
                <w:szCs w:val="21"/>
              </w:rPr>
              <w:t>c. 通过</w:t>
            </w:r>
            <w:r>
              <w:rPr>
                <w:rFonts w:hint="eastAsia"/>
                <w:sz w:val="21"/>
                <w:szCs w:val="21"/>
                <w:lang w:val="en-US" w:eastAsia="zh-CN"/>
              </w:rPr>
              <w:t>定期监测</w:t>
            </w:r>
            <w:r>
              <w:rPr>
                <w:rFonts w:hint="eastAsia"/>
                <w:sz w:val="21"/>
                <w:szCs w:val="21"/>
              </w:rPr>
              <w:t>，改进、提高</w:t>
            </w:r>
            <w:r>
              <w:rPr>
                <w:rFonts w:hint="eastAsia"/>
                <w:sz w:val="21"/>
                <w:szCs w:val="21"/>
                <w:lang w:val="en-US" w:eastAsia="zh-CN"/>
              </w:rPr>
              <w:t>环保绩效</w:t>
            </w:r>
            <w:r>
              <w:rPr>
                <w:rFonts w:hint="eastAsia"/>
                <w:sz w:val="21"/>
                <w:szCs w:val="21"/>
              </w:rPr>
              <w:t>，满足</w:t>
            </w:r>
            <w:r>
              <w:rPr>
                <w:rFonts w:hint="eastAsia"/>
                <w:sz w:val="21"/>
                <w:szCs w:val="21"/>
                <w:lang w:val="en-US" w:eastAsia="zh-CN"/>
              </w:rPr>
              <w:t>社会</w:t>
            </w:r>
            <w:r>
              <w:rPr>
                <w:rFonts w:hint="eastAsia"/>
                <w:sz w:val="21"/>
                <w:szCs w:val="21"/>
              </w:rPr>
              <w:t>需求，达到持续改进的目的。</w:t>
            </w:r>
          </w:p>
          <w:p>
            <w:pPr>
              <w:rPr>
                <w:rFonts w:hint="default" w:ascii="Times New Roman" w:hAnsi="Times New Roman" w:eastAsia="宋体" w:cs="Times New Roman"/>
                <w:b/>
                <w:kern w:val="2"/>
                <w:sz w:val="21"/>
                <w:lang w:val="en-US" w:eastAsia="zh-CN" w:bidi="ar-SA"/>
              </w:rPr>
            </w:pPr>
            <w:r>
              <w:rPr>
                <w:rFonts w:hint="eastAsia"/>
                <w:sz w:val="21"/>
                <w:szCs w:val="21"/>
              </w:rPr>
              <w:t>管理评审提出改进措施</w:t>
            </w:r>
            <w:r>
              <w:rPr>
                <w:rFonts w:hint="eastAsia"/>
                <w:sz w:val="21"/>
                <w:szCs w:val="21"/>
                <w:lang w:eastAsia="zh-CN"/>
              </w:rPr>
              <w:t>：</w:t>
            </w:r>
            <w:r>
              <w:rPr>
                <w:rFonts w:hint="eastAsia"/>
                <w:sz w:val="21"/>
                <w:szCs w:val="21"/>
                <w:lang w:val="en-US" w:eastAsia="zh-CN"/>
              </w:rPr>
              <w:t>加强对业务人员的培训，积极寻求新的营销模式。已实施。</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vAlign w:val="center"/>
          </w:tcPr>
          <w:p>
            <w:pP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监督抽查；</w:t>
            </w:r>
            <w:r>
              <w:rPr>
                <w:rFonts w:hint="default" w:ascii="Times New Roman" w:hAnsi="Times New Roman" w:eastAsia="宋体" w:cs="Times New Roman"/>
                <w:b w:val="0"/>
                <w:bCs w:val="0"/>
                <w:color w:val="auto"/>
                <w:sz w:val="21"/>
                <w:szCs w:val="21"/>
                <w:lang w:val="en-US" w:eastAsia="zh-CN"/>
              </w:rPr>
              <w:t>证书标志使用情况；上次不符合验证</w:t>
            </w:r>
          </w:p>
        </w:tc>
        <w:tc>
          <w:tcPr>
            <w:tcW w:w="0" w:type="auto"/>
            <w:vAlign w:val="center"/>
          </w:tcPr>
          <w:p>
            <w:pPr>
              <w:rPr>
                <w:rFonts w:hint="eastAsia" w:ascii="Times New Roman" w:hAnsi="Times New Roman" w:eastAsia="宋体" w:cs="Times New Roman"/>
                <w:b w:val="0"/>
                <w:bCs w:val="0"/>
                <w:color w:val="auto"/>
                <w:kern w:val="2"/>
                <w:sz w:val="21"/>
                <w:szCs w:val="21"/>
                <w:lang w:val="en-US" w:eastAsia="zh-CN" w:bidi="ar-SA"/>
              </w:rPr>
            </w:pPr>
          </w:p>
        </w:tc>
        <w:tc>
          <w:tcPr>
            <w:tcW w:w="0" w:type="auto"/>
            <w:vAlign w:val="center"/>
          </w:tcPr>
          <w:p>
            <w:pP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王</w:t>
            </w:r>
            <w:r>
              <w:rPr>
                <w:rFonts w:hint="default" w:ascii="Times New Roman" w:hAnsi="Times New Roman" w:eastAsia="宋体" w:cs="Times New Roman"/>
                <w:b w:val="0"/>
                <w:bCs w:val="0"/>
                <w:color w:val="auto"/>
                <w:sz w:val="21"/>
                <w:szCs w:val="21"/>
                <w:lang w:val="en-US" w:eastAsia="zh-CN"/>
              </w:rPr>
              <w:t>总</w:t>
            </w:r>
            <w:r>
              <w:rPr>
                <w:rFonts w:hint="default" w:ascii="Times New Roman" w:hAnsi="Times New Roman" w:eastAsia="宋体" w:cs="Times New Roman"/>
                <w:b w:val="0"/>
                <w:bCs w:val="0"/>
                <w:color w:val="auto"/>
                <w:sz w:val="21"/>
                <w:szCs w:val="21"/>
              </w:rPr>
              <w:t>介绍，管理体系建立以来没有发生质量事故</w:t>
            </w:r>
            <w:r>
              <w:rPr>
                <w:rFonts w:hint="eastAsia" w:ascii="Times New Roman" w:hAnsi="Times New Roman" w:cs="Times New Roman"/>
                <w:b w:val="0"/>
                <w:bCs w:val="0"/>
                <w:color w:val="auto"/>
                <w:sz w:val="21"/>
                <w:szCs w:val="21"/>
                <w:lang w:eastAsia="zh-CN"/>
              </w:rPr>
              <w:t>、</w:t>
            </w:r>
            <w:r>
              <w:rPr>
                <w:rFonts w:hint="eastAsia" w:ascii="Times New Roman" w:hAnsi="Times New Roman" w:cs="Times New Roman"/>
                <w:b w:val="0"/>
                <w:bCs w:val="0"/>
                <w:color w:val="auto"/>
                <w:sz w:val="21"/>
                <w:szCs w:val="21"/>
                <w:lang w:val="en-US" w:eastAsia="zh-CN"/>
              </w:rPr>
              <w:t>环境事故</w:t>
            </w:r>
            <w:r>
              <w:rPr>
                <w:rFonts w:hint="default" w:ascii="Times New Roman" w:hAnsi="Times New Roman" w:eastAsia="宋体" w:cs="Times New Roman"/>
                <w:b w:val="0"/>
                <w:bCs w:val="0"/>
                <w:color w:val="auto"/>
                <w:sz w:val="21"/>
                <w:szCs w:val="21"/>
              </w:rPr>
              <w:t>及顾客投诉事件。质量监督抽查情况：暂无。</w:t>
            </w:r>
          </w:p>
          <w:p>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证书主要用于</w:t>
            </w:r>
            <w:r>
              <w:rPr>
                <w:rFonts w:hint="eastAsia" w:ascii="Times New Roman" w:hAnsi="Times New Roman" w:cs="Times New Roman"/>
                <w:b w:val="0"/>
                <w:bCs w:val="0"/>
                <w:color w:val="auto"/>
                <w:sz w:val="21"/>
                <w:szCs w:val="21"/>
                <w:lang w:val="en-US" w:eastAsia="zh-CN"/>
              </w:rPr>
              <w:t>招投标、</w:t>
            </w:r>
            <w:r>
              <w:rPr>
                <w:rFonts w:hint="default" w:ascii="Times New Roman" w:hAnsi="Times New Roman" w:eastAsia="宋体" w:cs="Times New Roman"/>
                <w:b w:val="0"/>
                <w:bCs w:val="0"/>
                <w:color w:val="auto"/>
                <w:sz w:val="21"/>
                <w:szCs w:val="21"/>
                <w:lang w:val="en-US" w:eastAsia="zh-CN"/>
              </w:rPr>
              <w:t>客户需要，证书及标志使用符合要求。</w:t>
            </w:r>
          </w:p>
          <w:p>
            <w:pP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上次审核发现的不符合项</w:t>
            </w:r>
            <w:r>
              <w:rPr>
                <w:rFonts w:hint="default" w:ascii="Times New Roman" w:hAnsi="Times New Roman" w:eastAsia="宋体" w:cs="Times New Roman"/>
                <w:b w:val="0"/>
                <w:bCs w:val="0"/>
                <w:color w:val="auto"/>
                <w:sz w:val="21"/>
                <w:szCs w:val="21"/>
                <w:lang w:eastAsia="zh-CN"/>
              </w:rPr>
              <w:t>为</w:t>
            </w:r>
            <w:r>
              <w:rPr>
                <w:rFonts w:hint="eastAsia" w:ascii="Times New Roman" w:hAnsi="Times New Roman" w:cs="Times New Roman"/>
                <w:b w:val="0"/>
                <w:bCs w:val="0"/>
                <w:color w:val="auto"/>
                <w:sz w:val="21"/>
                <w:szCs w:val="21"/>
                <w:lang w:val="en-US" w:eastAsia="zh-CN"/>
              </w:rPr>
              <w:t>业务部Q</w:t>
            </w:r>
            <w:r>
              <w:rPr>
                <w:rFonts w:hint="default" w:ascii="Times New Roman" w:hAnsi="Times New Roman" w:eastAsia="宋体" w:cs="Times New Roman"/>
                <w:b w:val="0"/>
                <w:bCs w:val="0"/>
                <w:color w:val="auto"/>
                <w:sz w:val="21"/>
                <w:szCs w:val="21"/>
                <w:lang w:val="en-US" w:eastAsia="zh-CN"/>
              </w:rPr>
              <w:t>8.</w:t>
            </w:r>
            <w:r>
              <w:rPr>
                <w:rFonts w:hint="eastAsia" w:ascii="Times New Roman" w:hAnsi="Times New Roman" w:cs="Times New Roman"/>
                <w:b w:val="0"/>
                <w:bCs w:val="0"/>
                <w:color w:val="auto"/>
                <w:sz w:val="21"/>
                <w:szCs w:val="21"/>
                <w:lang w:val="en-US" w:eastAsia="zh-CN"/>
              </w:rPr>
              <w:t>4.1、E8.1</w:t>
            </w:r>
            <w:r>
              <w:rPr>
                <w:rFonts w:hint="default" w:ascii="Times New Roman" w:hAnsi="Times New Roman" w:eastAsia="宋体" w:cs="Times New Roman"/>
                <w:b w:val="0"/>
                <w:bCs w:val="0"/>
                <w:color w:val="auto"/>
                <w:sz w:val="21"/>
                <w:szCs w:val="21"/>
                <w:lang w:val="en-US" w:eastAsia="zh-CN"/>
              </w:rPr>
              <w:t>条款，</w:t>
            </w:r>
            <w:r>
              <w:rPr>
                <w:rFonts w:hint="default" w:ascii="Times New Roman" w:hAnsi="Times New Roman" w:eastAsia="宋体" w:cs="Times New Roman"/>
                <w:b w:val="0"/>
                <w:bCs w:val="0"/>
                <w:color w:val="auto"/>
                <w:sz w:val="21"/>
                <w:szCs w:val="21"/>
              </w:rPr>
              <w:t>相关责任部门对</w:t>
            </w:r>
            <w:r>
              <w:rPr>
                <w:rFonts w:hint="default" w:ascii="Times New Roman" w:hAnsi="Times New Roman" w:eastAsia="宋体" w:cs="Times New Roman"/>
                <w:b w:val="0"/>
                <w:bCs w:val="0"/>
                <w:color w:val="auto"/>
                <w:sz w:val="21"/>
                <w:szCs w:val="21"/>
                <w:lang w:eastAsia="zh-CN"/>
              </w:rPr>
              <w:t>其</w:t>
            </w:r>
            <w:r>
              <w:rPr>
                <w:rFonts w:hint="default" w:ascii="Times New Roman" w:hAnsi="Times New Roman" w:eastAsia="宋体" w:cs="Times New Roman"/>
                <w:b w:val="0"/>
                <w:bCs w:val="0"/>
                <w:color w:val="auto"/>
                <w:sz w:val="21"/>
                <w:szCs w:val="21"/>
              </w:rPr>
              <w:t>进行了原因分析，制定并采取了</w:t>
            </w:r>
            <w:r>
              <w:rPr>
                <w:rFonts w:hint="default" w:ascii="Times New Roman" w:hAnsi="Times New Roman" w:eastAsia="宋体" w:cs="Times New Roman"/>
                <w:b w:val="0"/>
                <w:bCs w:val="0"/>
                <w:color w:val="auto"/>
                <w:sz w:val="21"/>
                <w:szCs w:val="21"/>
                <w:lang w:eastAsia="zh-CN"/>
              </w:rPr>
              <w:t>纠正及</w:t>
            </w:r>
            <w:r>
              <w:rPr>
                <w:rFonts w:hint="default" w:ascii="Times New Roman" w:hAnsi="Times New Roman" w:eastAsia="宋体" w:cs="Times New Roman"/>
                <w:b w:val="0"/>
                <w:bCs w:val="0"/>
                <w:color w:val="auto"/>
                <w:sz w:val="21"/>
                <w:szCs w:val="21"/>
              </w:rPr>
              <w:t>纠正措施，经</w:t>
            </w:r>
            <w:r>
              <w:rPr>
                <w:rFonts w:hint="eastAsia" w:ascii="Times New Roman" w:hAnsi="Times New Roman" w:cs="Times New Roman"/>
                <w:b w:val="0"/>
                <w:bCs w:val="0"/>
                <w:color w:val="auto"/>
                <w:sz w:val="21"/>
                <w:szCs w:val="21"/>
                <w:lang w:val="en-US" w:eastAsia="zh-CN"/>
              </w:rPr>
              <w:t>本次审核验证</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未发生类似问题，采取的纠正措施有效</w:t>
            </w:r>
            <w:r>
              <w:rPr>
                <w:rFonts w:hint="default" w:ascii="Times New Roman" w:hAnsi="Times New Roman" w:eastAsia="宋体" w:cs="Times New Roman"/>
                <w:b w:val="0"/>
                <w:bCs w:val="0"/>
                <w:color w:val="auto"/>
                <w:sz w:val="21"/>
                <w:szCs w:val="21"/>
              </w:rPr>
              <w:t>。</w:t>
            </w:r>
          </w:p>
        </w:tc>
        <w:tc>
          <w:tcPr>
            <w:tcW w:w="0" w:type="auto"/>
          </w:tcPr>
          <w:p/>
        </w:tc>
      </w:tr>
    </w:tbl>
    <w:p>
      <w:r>
        <w:ptab w:relativeTo="margin" w:alignment="center" w:leader="none"/>
      </w:r>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818"/>
        <w:gridCol w:w="11264"/>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18"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264" w:type="dxa"/>
            <w:vAlign w:val="center"/>
          </w:tcPr>
          <w:p>
            <w:pPr>
              <w:rPr>
                <w:sz w:val="24"/>
                <w:szCs w:val="24"/>
              </w:rPr>
            </w:pPr>
            <w:r>
              <w:rPr>
                <w:rFonts w:hint="eastAsia"/>
                <w:sz w:val="24"/>
                <w:szCs w:val="24"/>
              </w:rPr>
              <w:t>受审核部门：</w:t>
            </w:r>
            <w:r>
              <w:rPr>
                <w:rFonts w:hint="eastAsia"/>
                <w:sz w:val="24"/>
                <w:szCs w:val="24"/>
                <w:lang w:val="en-US" w:eastAsia="zh-CN"/>
              </w:rPr>
              <w:t>业务部</w:t>
            </w:r>
            <w:r>
              <w:rPr>
                <w:sz w:val="24"/>
                <w:szCs w:val="24"/>
              </w:rPr>
              <w:t xml:space="preserve">         </w:t>
            </w:r>
            <w:r>
              <w:rPr>
                <w:rFonts w:hint="eastAsia"/>
                <w:sz w:val="24"/>
                <w:szCs w:val="24"/>
              </w:rPr>
              <w:t>主管领导：</w:t>
            </w:r>
            <w:r>
              <w:rPr>
                <w:rFonts w:hint="eastAsia"/>
                <w:sz w:val="24"/>
                <w:szCs w:val="24"/>
                <w:lang w:val="en-US" w:eastAsia="zh-CN"/>
              </w:rPr>
              <w:t>刘建敏</w:t>
            </w:r>
            <w:r>
              <w:rPr>
                <w:sz w:val="24"/>
                <w:szCs w:val="24"/>
              </w:rPr>
              <w:t xml:space="preserve">           </w:t>
            </w:r>
            <w:r>
              <w:rPr>
                <w:rFonts w:hint="eastAsia"/>
                <w:sz w:val="24"/>
                <w:szCs w:val="24"/>
              </w:rPr>
              <w:t>陪同人员：</w:t>
            </w:r>
            <w:r>
              <w:rPr>
                <w:rFonts w:hint="eastAsia"/>
                <w:sz w:val="21"/>
                <w:szCs w:val="21"/>
                <w:lang w:eastAsia="zh-CN"/>
              </w:rPr>
              <w:t>戎丽维</w:t>
            </w:r>
          </w:p>
        </w:tc>
        <w:tc>
          <w:tcPr>
            <w:tcW w:w="10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99" w:type="dxa"/>
            <w:vMerge w:val="continue"/>
            <w:vAlign w:val="center"/>
          </w:tcPr>
          <w:p/>
        </w:tc>
        <w:tc>
          <w:tcPr>
            <w:tcW w:w="818" w:type="dxa"/>
            <w:vMerge w:val="continue"/>
            <w:vAlign w:val="center"/>
          </w:tcPr>
          <w:p/>
        </w:tc>
        <w:tc>
          <w:tcPr>
            <w:tcW w:w="112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sz w:val="24"/>
                <w:szCs w:val="24"/>
              </w:rPr>
              <w:t xml:space="preserve">               </w:t>
            </w:r>
            <w:r>
              <w:rPr>
                <w:rFonts w:hint="eastAsia"/>
                <w:sz w:val="24"/>
                <w:szCs w:val="24"/>
              </w:rPr>
              <w:t>审核时间：</w:t>
            </w:r>
            <w:r>
              <w:rPr>
                <w:rFonts w:hint="eastAsia"/>
                <w:sz w:val="24"/>
                <w:szCs w:val="24"/>
                <w:lang w:val="en-US" w:eastAsia="zh-CN"/>
              </w:rPr>
              <w:t>2020.4.1</w:t>
            </w:r>
          </w:p>
        </w:tc>
        <w:tc>
          <w:tcPr>
            <w:tcW w:w="10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99" w:type="dxa"/>
            <w:vMerge w:val="continue"/>
            <w:vAlign w:val="center"/>
          </w:tcPr>
          <w:p/>
        </w:tc>
        <w:tc>
          <w:tcPr>
            <w:tcW w:w="818" w:type="dxa"/>
            <w:vMerge w:val="continue"/>
            <w:vAlign w:val="center"/>
          </w:tcPr>
          <w:p/>
        </w:tc>
        <w:tc>
          <w:tcPr>
            <w:tcW w:w="11264" w:type="dxa"/>
            <w:vAlign w:val="center"/>
          </w:tcPr>
          <w:p>
            <w:pPr>
              <w:snapToGrid w:val="0"/>
              <w:spacing w:line="280" w:lineRule="exact"/>
              <w:jc w:val="left"/>
              <w:rPr>
                <w:sz w:val="24"/>
                <w:szCs w:val="24"/>
              </w:rPr>
            </w:pPr>
            <w:r>
              <w:rPr>
                <w:rFonts w:hint="eastAsia"/>
                <w:sz w:val="24"/>
                <w:szCs w:val="24"/>
              </w:rPr>
              <w:t>审核条款：</w:t>
            </w:r>
            <w:r>
              <w:rPr>
                <w:rFonts w:hint="eastAsia"/>
                <w:b/>
                <w:sz w:val="20"/>
                <w:lang w:val="en-US" w:eastAsia="zh-CN"/>
              </w:rPr>
              <w:t>Q</w:t>
            </w:r>
            <w:r>
              <w:rPr>
                <w:rFonts w:hint="eastAsia"/>
                <w:sz w:val="21"/>
                <w:szCs w:val="21"/>
              </w:rPr>
              <w:t>5.3</w:t>
            </w:r>
            <w:r>
              <w:rPr>
                <w:rFonts w:hint="eastAsia"/>
                <w:sz w:val="21"/>
                <w:szCs w:val="21"/>
                <w:lang w:val="en-US" w:eastAsia="zh-CN"/>
              </w:rPr>
              <w:t>/</w:t>
            </w:r>
            <w:r>
              <w:rPr>
                <w:rFonts w:hint="eastAsia"/>
                <w:sz w:val="21"/>
                <w:szCs w:val="21"/>
              </w:rPr>
              <w:t>6.2</w:t>
            </w:r>
            <w:r>
              <w:rPr>
                <w:rFonts w:hint="eastAsia"/>
                <w:sz w:val="21"/>
                <w:szCs w:val="21"/>
                <w:lang w:val="en-US" w:eastAsia="zh-CN"/>
              </w:rPr>
              <w:t>/</w:t>
            </w:r>
            <w:r>
              <w:rPr>
                <w:rFonts w:hint="eastAsia"/>
                <w:sz w:val="21"/>
                <w:szCs w:val="21"/>
              </w:rPr>
              <w:t>8.2</w:t>
            </w:r>
            <w:r>
              <w:rPr>
                <w:rFonts w:hint="eastAsia"/>
                <w:sz w:val="21"/>
                <w:szCs w:val="21"/>
                <w:lang w:val="en-US" w:eastAsia="zh-CN"/>
              </w:rPr>
              <w:t>/</w:t>
            </w:r>
            <w:r>
              <w:rPr>
                <w:rFonts w:hint="eastAsia"/>
                <w:sz w:val="21"/>
                <w:szCs w:val="21"/>
              </w:rPr>
              <w:t>8.4</w:t>
            </w:r>
            <w:r>
              <w:rPr>
                <w:rFonts w:hint="eastAsia"/>
                <w:sz w:val="21"/>
                <w:szCs w:val="21"/>
                <w:lang w:val="en-US" w:eastAsia="zh-CN"/>
              </w:rPr>
              <w:t>/8.5.1/</w:t>
            </w:r>
            <w:r>
              <w:rPr>
                <w:rFonts w:hint="eastAsia"/>
                <w:sz w:val="21"/>
                <w:szCs w:val="21"/>
                <w:lang w:eastAsia="zh-CN"/>
              </w:rPr>
              <w:t>8.5.3</w:t>
            </w:r>
            <w:r>
              <w:rPr>
                <w:rFonts w:hint="eastAsia"/>
                <w:sz w:val="21"/>
                <w:szCs w:val="21"/>
                <w:lang w:val="en-US" w:eastAsia="zh-CN"/>
              </w:rPr>
              <w:t>/</w:t>
            </w:r>
            <w:r>
              <w:rPr>
                <w:rFonts w:hint="eastAsia"/>
                <w:sz w:val="21"/>
                <w:szCs w:val="21"/>
                <w:lang w:eastAsia="zh-CN"/>
              </w:rPr>
              <w:t>8.5.5</w:t>
            </w:r>
            <w:r>
              <w:rPr>
                <w:rFonts w:hint="eastAsia"/>
                <w:sz w:val="21"/>
                <w:szCs w:val="21"/>
                <w:lang w:val="en-US" w:eastAsia="zh-CN"/>
              </w:rPr>
              <w:t>/8.6/9.1.2；E5.3/6.1.2/6.2/8.1/8.2</w:t>
            </w:r>
          </w:p>
        </w:tc>
        <w:tc>
          <w:tcPr>
            <w:tcW w:w="10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99" w:type="dxa"/>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组织的岗位、职责权限</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QE</w:t>
            </w:r>
            <w:r>
              <w:rPr>
                <w:rFonts w:hint="default" w:ascii="Times New Roman" w:hAnsi="Times New Roman" w:cs="Times New Roman"/>
                <w:sz w:val="21"/>
                <w:szCs w:val="21"/>
              </w:rPr>
              <w:t>5.3</w:t>
            </w:r>
          </w:p>
        </w:tc>
        <w:tc>
          <w:tcPr>
            <w:tcW w:w="11264" w:type="dxa"/>
            <w:vAlign w:val="center"/>
          </w:tcPr>
          <w:p>
            <w:pPr>
              <w:rPr>
                <w:rFonts w:hint="default" w:ascii="Times New Roman" w:hAnsi="Times New Roman" w:cs="Times New Roman"/>
                <w:sz w:val="21"/>
                <w:szCs w:val="21"/>
                <w:lang w:eastAsia="zh-CN"/>
              </w:rPr>
            </w:pPr>
            <w:r>
              <w:rPr>
                <w:rFonts w:hint="default" w:ascii="Times New Roman" w:hAnsi="Times New Roman" w:cs="Times New Roman"/>
                <w:sz w:val="21"/>
                <w:szCs w:val="21"/>
              </w:rPr>
              <w:t>部门负责人：</w:t>
            </w:r>
            <w:r>
              <w:rPr>
                <w:rFonts w:hint="eastAsia" w:ascii="Times New Roman" w:hAnsi="Times New Roman" w:cs="Times New Roman"/>
                <w:sz w:val="21"/>
                <w:szCs w:val="21"/>
                <w:lang w:val="en-US" w:eastAsia="zh-CN"/>
              </w:rPr>
              <w:t>刘建敏</w:t>
            </w:r>
          </w:p>
          <w:p>
            <w:pPr>
              <w:rPr>
                <w:rFonts w:hint="default" w:ascii="Times New Roman" w:hAnsi="Times New Roman" w:cs="Times New Roman"/>
                <w:sz w:val="21"/>
                <w:szCs w:val="21"/>
              </w:rPr>
            </w:pPr>
            <w:r>
              <w:rPr>
                <w:rFonts w:hint="default" w:ascii="Times New Roman" w:hAnsi="Times New Roman" w:cs="Times New Roman"/>
                <w:sz w:val="21"/>
                <w:szCs w:val="21"/>
              </w:rPr>
              <w:t>询问其职责权限：</w:t>
            </w:r>
            <w:r>
              <w:rPr>
                <w:rFonts w:hint="eastAsia"/>
                <w:sz w:val="21"/>
                <w:szCs w:val="21"/>
              </w:rPr>
              <w:t>负责公司原材料采购，合格供方评审工作；负责进行市场调查与顾客满意度的调查销售管理工作；负责销售合同的签定及与合同和顾客有关的外部联系；向顾客进行环保及安全宣传；贯彻执行公司的方针和管理目标，本部门环境因素、危险源的识别及其控制，落实管理手册在本部门的运行，对相关方的控制</w:t>
            </w:r>
            <w:r>
              <w:rPr>
                <w:rFonts w:hint="default" w:ascii="Times New Roman" w:hAnsi="Times New Roman" w:cs="Times New Roman"/>
                <w:sz w:val="21"/>
                <w:szCs w:val="21"/>
              </w:rPr>
              <w:t>。</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职责明确，回答基本完整。</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599"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目标</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方案</w:t>
            </w:r>
          </w:p>
        </w:tc>
        <w:tc>
          <w:tcPr>
            <w:tcW w:w="818" w:type="dxa"/>
            <w:vAlign w:val="center"/>
          </w:tcPr>
          <w:p>
            <w:pP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QE</w:t>
            </w:r>
            <w:r>
              <w:rPr>
                <w:rFonts w:hint="default" w:ascii="Times New Roman" w:hAnsi="Times New Roman" w:cs="Times New Roman"/>
                <w:sz w:val="21"/>
                <w:szCs w:val="21"/>
              </w:rPr>
              <w:t>6.2</w:t>
            </w:r>
          </w:p>
        </w:tc>
        <w:tc>
          <w:tcPr>
            <w:tcW w:w="11264"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部门目标：                考核情况（201</w:t>
            </w:r>
            <w:r>
              <w:rPr>
                <w:rFonts w:hint="eastAsia" w:ascii="Times New Roman" w:hAnsi="Times New Roman" w:cs="Times New Roman"/>
                <w:sz w:val="21"/>
                <w:szCs w:val="21"/>
                <w:lang w:val="en-US" w:eastAsia="zh-CN"/>
              </w:rPr>
              <w:t>9.12.30</w:t>
            </w:r>
            <w:r>
              <w:rPr>
                <w:rFonts w:hint="default" w:ascii="Times New Roman" w:hAnsi="Times New Roman" w:cs="Times New Roman"/>
                <w:sz w:val="21"/>
                <w:szCs w:val="21"/>
              </w:rPr>
              <w:t>）</w:t>
            </w:r>
          </w:p>
          <w:p>
            <w:pPr>
              <w:rPr>
                <w:rFonts w:hint="default" w:ascii="Times New Roman" w:hAnsi="Times New Roman" w:cs="Times New Roman"/>
                <w:sz w:val="21"/>
                <w:szCs w:val="21"/>
              </w:rPr>
            </w:pPr>
            <w:r>
              <w:rPr>
                <w:rFonts w:hint="default" w:ascii="Times New Roman" w:hAnsi="Times New Roman" w:cs="Times New Roman"/>
                <w:sz w:val="21"/>
                <w:szCs w:val="21"/>
              </w:rPr>
              <w:t>采购到位及时率≥98%          100%</w:t>
            </w:r>
          </w:p>
          <w:p>
            <w:pPr>
              <w:rPr>
                <w:rFonts w:hint="default" w:ascii="Times New Roman" w:hAnsi="Times New Roman" w:cs="Times New Roman"/>
                <w:sz w:val="21"/>
                <w:szCs w:val="21"/>
              </w:rPr>
            </w:pPr>
            <w:r>
              <w:rPr>
                <w:rFonts w:hint="default" w:ascii="Times New Roman" w:hAnsi="Times New Roman" w:cs="Times New Roman"/>
                <w:sz w:val="21"/>
                <w:szCs w:val="21"/>
              </w:rPr>
              <w:t>顾客满意度达≥9</w:t>
            </w:r>
            <w:r>
              <w:rPr>
                <w:rFonts w:hint="default" w:ascii="Times New Roman" w:hAnsi="Times New Roman" w:cs="Times New Roman"/>
                <w:sz w:val="21"/>
                <w:szCs w:val="21"/>
                <w:lang w:val="en-US" w:eastAsia="zh-CN"/>
              </w:rPr>
              <w:t>0</w:t>
            </w: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100</w:t>
            </w:r>
            <w:r>
              <w:rPr>
                <w:rFonts w:hint="default" w:ascii="Times New Roman" w:hAnsi="Times New Roman" w:cs="Times New Roman"/>
                <w:sz w:val="21"/>
                <w:szCs w:val="21"/>
              </w:rPr>
              <w:t>%</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交货期满意率≥90%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100%</w:t>
            </w:r>
          </w:p>
          <w:p>
            <w:pPr>
              <w:rPr>
                <w:rFonts w:hint="eastAsia"/>
                <w:sz w:val="21"/>
                <w:szCs w:val="21"/>
              </w:rPr>
            </w:pPr>
            <w:r>
              <w:rPr>
                <w:rFonts w:hint="eastAsia"/>
                <w:sz w:val="21"/>
                <w:szCs w:val="21"/>
              </w:rPr>
              <w:t>固废100%分类处置             100%</w:t>
            </w:r>
          </w:p>
          <w:p>
            <w:pPr>
              <w:rPr>
                <w:rFonts w:hint="eastAsia"/>
                <w:sz w:val="21"/>
                <w:szCs w:val="21"/>
              </w:rPr>
            </w:pPr>
            <w:r>
              <w:rPr>
                <w:rFonts w:hint="eastAsia"/>
                <w:sz w:val="21"/>
                <w:szCs w:val="21"/>
              </w:rPr>
              <w:t>火灾发生率为0                  0</w:t>
            </w:r>
          </w:p>
          <w:p>
            <w:pPr>
              <w:rPr>
                <w:rFonts w:hint="eastAsia"/>
                <w:sz w:val="21"/>
                <w:szCs w:val="21"/>
              </w:rPr>
            </w:pPr>
            <w:r>
              <w:rPr>
                <w:rFonts w:hint="eastAsia"/>
                <w:sz w:val="21"/>
                <w:szCs w:val="21"/>
              </w:rPr>
              <w:t>相关方影响率≥9</w:t>
            </w:r>
            <w:r>
              <w:rPr>
                <w:rFonts w:hint="eastAsia"/>
                <w:sz w:val="21"/>
                <w:szCs w:val="21"/>
                <w:lang w:val="en-US" w:eastAsia="zh-CN"/>
              </w:rPr>
              <w:t>5</w:t>
            </w:r>
            <w:r>
              <w:rPr>
                <w:rFonts w:hint="eastAsia"/>
                <w:sz w:val="21"/>
                <w:szCs w:val="21"/>
              </w:rPr>
              <w:t>%             100%</w:t>
            </w:r>
          </w:p>
          <w:p>
            <w:pPr>
              <w:rPr>
                <w:rFonts w:hint="eastAsia"/>
                <w:sz w:val="21"/>
                <w:szCs w:val="21"/>
              </w:rPr>
            </w:pPr>
            <w:r>
              <w:rPr>
                <w:rFonts w:hint="eastAsia"/>
                <w:sz w:val="21"/>
                <w:szCs w:val="21"/>
              </w:rPr>
              <w:t>抽目标——火灾发生率为0管理方案：</w:t>
            </w:r>
          </w:p>
          <w:p>
            <w:pPr>
              <w:rPr>
                <w:rFonts w:hint="eastAsia"/>
                <w:sz w:val="21"/>
                <w:szCs w:val="21"/>
              </w:rPr>
            </w:pPr>
            <w:r>
              <w:rPr>
                <w:rFonts w:hint="eastAsia"/>
                <w:sz w:val="21"/>
                <w:szCs w:val="21"/>
              </w:rPr>
              <w:t>1）下班时及时关闭办公设备电源，日常；</w:t>
            </w:r>
          </w:p>
          <w:p>
            <w:pPr>
              <w:rPr>
                <w:rFonts w:hint="eastAsia"/>
                <w:sz w:val="21"/>
                <w:szCs w:val="21"/>
              </w:rPr>
            </w:pPr>
            <w:r>
              <w:rPr>
                <w:rFonts w:hint="eastAsia"/>
                <w:sz w:val="21"/>
                <w:szCs w:val="21"/>
              </w:rPr>
              <w:t>2）</w:t>
            </w:r>
            <w:r>
              <w:rPr>
                <w:rFonts w:hint="eastAsia"/>
                <w:sz w:val="21"/>
                <w:szCs w:val="21"/>
                <w:lang w:eastAsia="zh-CN"/>
              </w:rPr>
              <w:t>业务</w:t>
            </w:r>
            <w:r>
              <w:rPr>
                <w:rFonts w:hint="eastAsia"/>
                <w:sz w:val="21"/>
                <w:szCs w:val="21"/>
              </w:rPr>
              <w:t>经理抽查电源的关闭情况，每月。</w:t>
            </w:r>
          </w:p>
          <w:p>
            <w:pPr>
              <w:rPr>
                <w:rFonts w:hint="eastAsia"/>
                <w:sz w:val="21"/>
                <w:szCs w:val="21"/>
              </w:rPr>
            </w:pPr>
            <w:r>
              <w:rPr>
                <w:rFonts w:hint="eastAsia"/>
                <w:sz w:val="21"/>
                <w:szCs w:val="21"/>
              </w:rPr>
              <w:t>3）禁烟，日常。</w:t>
            </w:r>
          </w:p>
          <w:p>
            <w:pPr>
              <w:rPr>
                <w:rFonts w:hint="eastAsia"/>
                <w:sz w:val="21"/>
                <w:szCs w:val="21"/>
              </w:rPr>
            </w:pPr>
            <w:r>
              <w:rPr>
                <w:rFonts w:hint="eastAsia"/>
                <w:sz w:val="21"/>
                <w:szCs w:val="21"/>
              </w:rPr>
              <w:t>4）易燃材料限量采购，日常。</w:t>
            </w:r>
          </w:p>
          <w:p>
            <w:pPr>
              <w:rPr>
                <w:rFonts w:hint="eastAsia"/>
                <w:sz w:val="21"/>
                <w:szCs w:val="21"/>
                <w:lang w:val="en-US"/>
              </w:rPr>
            </w:pPr>
            <w:r>
              <w:rPr>
                <w:rFonts w:hint="eastAsia"/>
                <w:sz w:val="21"/>
                <w:szCs w:val="21"/>
              </w:rPr>
              <w:t>5）配备灭火器材，花费</w:t>
            </w:r>
            <w:r>
              <w:rPr>
                <w:rFonts w:hint="eastAsia"/>
                <w:sz w:val="21"/>
                <w:szCs w:val="21"/>
                <w:lang w:val="en-US" w:eastAsia="zh-CN"/>
              </w:rPr>
              <w:t>2</w:t>
            </w:r>
            <w:r>
              <w:rPr>
                <w:rFonts w:hint="eastAsia"/>
                <w:sz w:val="21"/>
                <w:szCs w:val="21"/>
              </w:rPr>
              <w:t>00元，要求完成日期：201</w:t>
            </w:r>
            <w:r>
              <w:rPr>
                <w:rFonts w:hint="eastAsia"/>
                <w:sz w:val="21"/>
                <w:szCs w:val="21"/>
                <w:lang w:val="en-US" w:eastAsia="zh-CN"/>
              </w:rPr>
              <w:t>9.1-12</w:t>
            </w:r>
          </w:p>
          <w:p>
            <w:pPr>
              <w:rPr>
                <w:rFonts w:hint="eastAsia" w:eastAsia="宋体"/>
                <w:sz w:val="21"/>
                <w:szCs w:val="21"/>
                <w:lang w:val="en-US" w:eastAsia="zh-CN"/>
              </w:rPr>
            </w:pPr>
            <w:r>
              <w:rPr>
                <w:rFonts w:hint="eastAsia"/>
                <w:sz w:val="21"/>
                <w:szCs w:val="21"/>
              </w:rPr>
              <w:t>6）向客户发放一封信，要求完成日期：201</w:t>
            </w:r>
            <w:r>
              <w:rPr>
                <w:rFonts w:hint="eastAsia"/>
                <w:sz w:val="21"/>
                <w:szCs w:val="21"/>
                <w:lang w:val="en-US" w:eastAsia="zh-CN"/>
              </w:rPr>
              <w:t>9.1-12</w:t>
            </w:r>
          </w:p>
          <w:p>
            <w:pPr>
              <w:rPr>
                <w:rFonts w:hint="default" w:ascii="Times New Roman" w:hAnsi="Times New Roman" w:eastAsia="宋体" w:cs="Times New Roman"/>
                <w:kern w:val="2"/>
                <w:sz w:val="21"/>
                <w:szCs w:val="21"/>
                <w:lang w:val="en-US" w:eastAsia="zh-CN" w:bidi="ar-SA"/>
              </w:rPr>
            </w:pPr>
            <w:r>
              <w:rPr>
                <w:rFonts w:hint="eastAsia"/>
                <w:sz w:val="21"/>
                <w:szCs w:val="21"/>
              </w:rPr>
              <w:t>经查，已完成。</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vAlign w:val="center"/>
          </w:tcPr>
          <w:p>
            <w:pPr>
              <w:jc w:val="center"/>
              <w:rPr>
                <w:rFonts w:hint="default" w:ascii="Times New Roman" w:hAnsi="Times New Roman" w:eastAsia="宋体" w:cs="Times New Roman"/>
                <w:kern w:val="2"/>
                <w:sz w:val="21"/>
                <w:szCs w:val="21"/>
                <w:lang w:val="en-US" w:eastAsia="zh-CN" w:bidi="ar-SA"/>
              </w:rPr>
            </w:pPr>
            <w:r>
              <w:rPr>
                <w:rFonts w:hint="eastAsia"/>
                <w:sz w:val="21"/>
                <w:szCs w:val="21"/>
              </w:rPr>
              <w:t>环境因素</w:t>
            </w:r>
          </w:p>
        </w:tc>
        <w:tc>
          <w:tcPr>
            <w:tcW w:w="818"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w:t>
            </w:r>
            <w:r>
              <w:rPr>
                <w:rFonts w:hint="eastAsia"/>
                <w:sz w:val="21"/>
                <w:szCs w:val="21"/>
              </w:rPr>
              <w:t>6.1.2</w:t>
            </w:r>
          </w:p>
        </w:tc>
        <w:tc>
          <w:tcPr>
            <w:tcW w:w="11264" w:type="dxa"/>
            <w:vAlign w:val="center"/>
          </w:tcPr>
          <w:p>
            <w:pPr>
              <w:rPr>
                <w:rFonts w:hint="eastAsia"/>
                <w:sz w:val="21"/>
                <w:szCs w:val="21"/>
              </w:rPr>
            </w:pPr>
            <w:r>
              <w:rPr>
                <w:rFonts w:hint="eastAsia"/>
                <w:sz w:val="21"/>
                <w:szCs w:val="21"/>
                <w:lang w:val="en-US" w:eastAsia="zh-CN"/>
              </w:rPr>
              <w:t>业务部</w:t>
            </w:r>
            <w:r>
              <w:rPr>
                <w:rFonts w:hint="eastAsia"/>
                <w:sz w:val="21"/>
                <w:szCs w:val="21"/>
              </w:rPr>
              <w:t>负责对本部门环境因素识别，201</w:t>
            </w:r>
            <w:r>
              <w:rPr>
                <w:rFonts w:hint="eastAsia"/>
                <w:sz w:val="21"/>
                <w:szCs w:val="21"/>
                <w:lang w:val="en-US" w:eastAsia="zh-CN"/>
              </w:rPr>
              <w:t>9</w:t>
            </w:r>
            <w:r>
              <w:rPr>
                <w:rFonts w:hint="eastAsia"/>
                <w:sz w:val="21"/>
                <w:szCs w:val="21"/>
              </w:rPr>
              <w:t>年</w:t>
            </w:r>
            <w:r>
              <w:rPr>
                <w:rFonts w:hint="eastAsia"/>
                <w:sz w:val="21"/>
                <w:szCs w:val="21"/>
                <w:lang w:val="en-US" w:eastAsia="zh-CN"/>
              </w:rPr>
              <w:t>9</w:t>
            </w:r>
            <w:r>
              <w:rPr>
                <w:rFonts w:hint="eastAsia"/>
                <w:sz w:val="21"/>
                <w:szCs w:val="21"/>
              </w:rPr>
              <w:t>月份对环境因素进行了识别和评价。</w:t>
            </w:r>
          </w:p>
          <w:p>
            <w:pPr>
              <w:rPr>
                <w:rFonts w:hint="eastAsia"/>
                <w:sz w:val="21"/>
                <w:szCs w:val="21"/>
              </w:rPr>
            </w:pPr>
            <w:r>
              <w:rPr>
                <w:rFonts w:hint="eastAsia"/>
                <w:sz w:val="21"/>
                <w:szCs w:val="21"/>
              </w:rPr>
              <w:t>提供《环境因素评价表》，其中涉及</w:t>
            </w:r>
            <w:r>
              <w:rPr>
                <w:rFonts w:hint="eastAsia"/>
                <w:sz w:val="21"/>
                <w:szCs w:val="21"/>
                <w:lang w:eastAsia="zh-CN"/>
              </w:rPr>
              <w:t>业务部</w:t>
            </w:r>
            <w:r>
              <w:rPr>
                <w:rFonts w:hint="eastAsia"/>
                <w:sz w:val="21"/>
                <w:szCs w:val="21"/>
              </w:rPr>
              <w:t>包括固废废弃、包装箱的废弃、意外火灾、原材料损耗、资源的消耗等。</w:t>
            </w:r>
          </w:p>
          <w:p>
            <w:pPr>
              <w:rPr>
                <w:rFonts w:hint="eastAsia"/>
                <w:sz w:val="21"/>
                <w:szCs w:val="21"/>
              </w:rPr>
            </w:pPr>
            <w:r>
              <w:rPr>
                <w:rFonts w:hint="eastAsia"/>
                <w:sz w:val="21"/>
                <w:szCs w:val="21"/>
              </w:rPr>
              <w:t>可以提供《重要环境因素清单》，其中涉及</w:t>
            </w:r>
            <w:r>
              <w:rPr>
                <w:rFonts w:hint="eastAsia"/>
                <w:sz w:val="21"/>
                <w:szCs w:val="21"/>
                <w:lang w:eastAsia="zh-CN"/>
              </w:rPr>
              <w:t>业务部</w:t>
            </w:r>
            <w:r>
              <w:rPr>
                <w:rFonts w:hint="eastAsia"/>
                <w:sz w:val="21"/>
                <w:szCs w:val="21"/>
              </w:rPr>
              <w:t>的有：火灾发生、固废排放。</w:t>
            </w:r>
          </w:p>
          <w:p>
            <w:pPr>
              <w:rPr>
                <w:rFonts w:hint="default" w:ascii="Times New Roman" w:hAnsi="Times New Roman" w:eastAsia="宋体" w:cs="Times New Roman"/>
                <w:kern w:val="2"/>
                <w:sz w:val="21"/>
                <w:szCs w:val="21"/>
                <w:lang w:val="en-US" w:eastAsia="zh-CN" w:bidi="ar-SA"/>
              </w:rPr>
            </w:pPr>
            <w:r>
              <w:rPr>
                <w:rFonts w:hint="eastAsia"/>
                <w:sz w:val="21"/>
                <w:szCs w:val="21"/>
              </w:rPr>
              <w:t>评价基本合理。</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顾客沟通</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8.2.1</w:t>
            </w:r>
          </w:p>
        </w:tc>
        <w:tc>
          <w:tcPr>
            <w:tcW w:w="11264"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公司通过走访、电话、邮件等方式与顾客交流，主要进行以下沟通：</w:t>
            </w:r>
          </w:p>
          <w:p>
            <w:pPr>
              <w:rPr>
                <w:rFonts w:hint="default" w:ascii="Times New Roman" w:hAnsi="Times New Roman" w:cs="Times New Roman"/>
                <w:sz w:val="21"/>
                <w:szCs w:val="21"/>
              </w:rPr>
            </w:pPr>
            <w:r>
              <w:rPr>
                <w:rFonts w:hint="default" w:ascii="Times New Roman" w:hAnsi="Times New Roman" w:cs="Times New Roman"/>
                <w:sz w:val="21"/>
                <w:szCs w:val="21"/>
              </w:rPr>
              <w:t>1、在产品交付中向顾客提供保证产品品质的有关信息。</w:t>
            </w:r>
          </w:p>
          <w:p>
            <w:pPr>
              <w:rPr>
                <w:rFonts w:hint="default" w:ascii="Times New Roman" w:hAnsi="Times New Roman" w:cs="Times New Roman"/>
                <w:sz w:val="21"/>
                <w:szCs w:val="21"/>
              </w:rPr>
            </w:pPr>
            <w:r>
              <w:rPr>
                <w:rFonts w:hint="default" w:ascii="Times New Roman" w:hAnsi="Times New Roman" w:cs="Times New Roman"/>
                <w:sz w:val="21"/>
                <w:szCs w:val="21"/>
              </w:rPr>
              <w:t>2、接受顾客问询、询价、合同的处理。</w:t>
            </w:r>
          </w:p>
          <w:p>
            <w:pPr>
              <w:rPr>
                <w:rFonts w:hint="default" w:ascii="Times New Roman" w:hAnsi="Times New Roman" w:cs="Times New Roman"/>
                <w:sz w:val="21"/>
                <w:szCs w:val="21"/>
              </w:rPr>
            </w:pPr>
            <w:r>
              <w:rPr>
                <w:rFonts w:hint="default" w:ascii="Times New Roman" w:hAnsi="Times New Roman" w:cs="Times New Roman"/>
                <w:sz w:val="21"/>
                <w:szCs w:val="21"/>
              </w:rPr>
              <w:t>3、根据合同要求进行有关的事宜，对顾客的投诉或意见进行及时处理和答复。</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到目前为止，近一年未发生顾客不满意及投诉现象。</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与产品有关要求的确定</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8.2.2</w:t>
            </w:r>
          </w:p>
        </w:tc>
        <w:tc>
          <w:tcPr>
            <w:tcW w:w="11264"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查公司产品销售合同</w:t>
            </w:r>
          </w:p>
          <w:p>
            <w:pPr>
              <w:rPr>
                <w:rFonts w:hint="default" w:ascii="Times New Roman" w:hAnsi="Times New Roman" w:cs="Times New Roman"/>
                <w:sz w:val="21"/>
                <w:szCs w:val="21"/>
              </w:rPr>
            </w:pPr>
            <w:r>
              <w:rPr>
                <w:rFonts w:hint="default" w:ascii="Times New Roman" w:hAnsi="Times New Roman" w:cs="Times New Roman"/>
                <w:sz w:val="21"/>
                <w:szCs w:val="21"/>
              </w:rPr>
              <w:t>——合同签订日期为 201</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1</w:t>
            </w:r>
            <w:r>
              <w:rPr>
                <w:rFonts w:hint="default" w:ascii="Times New Roman" w:hAnsi="Times New Roman" w:cs="Times New Roman"/>
                <w:sz w:val="21"/>
                <w:szCs w:val="21"/>
              </w:rPr>
              <w:t>月</w:t>
            </w:r>
            <w:r>
              <w:rPr>
                <w:rFonts w:hint="eastAsia" w:ascii="Times New Roman" w:hAnsi="Times New Roman" w:cs="Times New Roman"/>
                <w:sz w:val="21"/>
                <w:szCs w:val="21"/>
                <w:lang w:val="en-US" w:eastAsia="zh-CN"/>
              </w:rPr>
              <w:t>10</w:t>
            </w:r>
            <w:r>
              <w:rPr>
                <w:rFonts w:hint="default" w:ascii="Times New Roman" w:hAnsi="Times New Roman" w:cs="Times New Roman"/>
                <w:sz w:val="21"/>
                <w:szCs w:val="21"/>
              </w:rPr>
              <w:t>日</w:t>
            </w:r>
          </w:p>
          <w:p>
            <w:pPr>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供方：</w:t>
            </w:r>
            <w:r>
              <w:rPr>
                <w:rFonts w:hint="eastAsia" w:ascii="Times New Roman" w:hAnsi="Times New Roman" w:cs="Times New Roman"/>
                <w:sz w:val="21"/>
                <w:szCs w:val="21"/>
                <w:lang w:eastAsia="zh-CN"/>
              </w:rPr>
              <w:t>颖高环保科技石家庄有限公司</w:t>
            </w:r>
          </w:p>
          <w:p>
            <w:pPr>
              <w:rPr>
                <w:rFonts w:hint="default" w:ascii="Times New Roman" w:hAnsi="Times New Roman" w:cs="Times New Roman"/>
                <w:sz w:val="21"/>
                <w:szCs w:val="21"/>
                <w:lang w:val="en-US"/>
              </w:rPr>
            </w:pPr>
            <w:r>
              <w:rPr>
                <w:rFonts w:hint="default" w:ascii="Times New Roman" w:hAnsi="Times New Roman" w:cs="Times New Roman"/>
                <w:sz w:val="21"/>
                <w:szCs w:val="21"/>
              </w:rPr>
              <w:t>需方：</w:t>
            </w:r>
            <w:r>
              <w:rPr>
                <w:rFonts w:hint="eastAsia" w:ascii="Times New Roman" w:hAnsi="Times New Roman" w:cs="Times New Roman"/>
                <w:sz w:val="21"/>
                <w:szCs w:val="21"/>
                <w:lang w:val="en-US" w:eastAsia="zh-CN"/>
              </w:rPr>
              <w:t>石家庄报业传媒集团有限公司印务分公司</w:t>
            </w:r>
          </w:p>
          <w:p>
            <w:pPr>
              <w:rPr>
                <w:rFonts w:hint="default" w:ascii="Times New Roman" w:hAnsi="Times New Roman" w:cs="Times New Roman"/>
                <w:sz w:val="21"/>
                <w:szCs w:val="21"/>
                <w:lang w:val="en-US"/>
              </w:rPr>
            </w:pPr>
            <w:r>
              <w:rPr>
                <w:rFonts w:hint="default" w:ascii="Times New Roman" w:hAnsi="Times New Roman" w:cs="Times New Roman"/>
                <w:sz w:val="21"/>
                <w:szCs w:val="21"/>
              </w:rPr>
              <w:t>产品名称</w:t>
            </w:r>
            <w:r>
              <w:rPr>
                <w:rFonts w:hint="default" w:ascii="Times New Roman" w:hAnsi="Times New Roman" w:cs="Times New Roman"/>
                <w:sz w:val="21"/>
                <w:szCs w:val="21"/>
                <w:lang w:eastAsia="zh-CN"/>
              </w:rPr>
              <w:t>：</w:t>
            </w:r>
            <w:r>
              <w:rPr>
                <w:rFonts w:hint="eastAsia" w:ascii="Times New Roman" w:hAnsi="Times New Roman" w:cs="Times New Roman"/>
                <w:sz w:val="21"/>
                <w:szCs w:val="21"/>
                <w:lang w:val="en-US" w:eastAsia="zh-CN"/>
              </w:rPr>
              <w:t>润版液、清洗剂</w:t>
            </w:r>
          </w:p>
          <w:p>
            <w:pPr>
              <w:rPr>
                <w:rFonts w:hint="default" w:ascii="Times New Roman" w:hAnsi="Times New Roman" w:cs="Times New Roman"/>
                <w:sz w:val="21"/>
                <w:szCs w:val="21"/>
              </w:rPr>
            </w:pPr>
            <w:r>
              <w:rPr>
                <w:rFonts w:hint="default" w:ascii="Times New Roman" w:hAnsi="Times New Roman" w:cs="Times New Roman"/>
                <w:sz w:val="21"/>
                <w:szCs w:val="21"/>
              </w:rPr>
              <w:t>规格型号、数量：详见销售合同</w:t>
            </w:r>
          </w:p>
          <w:p>
            <w:pPr>
              <w:rPr>
                <w:rFonts w:hint="default" w:ascii="Times New Roman" w:hAnsi="Times New Roman" w:cs="Times New Roman"/>
                <w:sz w:val="21"/>
                <w:szCs w:val="21"/>
              </w:rPr>
            </w:pPr>
            <w:r>
              <w:rPr>
                <w:rFonts w:hint="default" w:ascii="Times New Roman" w:hAnsi="Times New Roman" w:cs="Times New Roman"/>
                <w:sz w:val="21"/>
                <w:szCs w:val="21"/>
              </w:rPr>
              <w:t>技术要求：按照国家、行业标准和合同要求</w:t>
            </w:r>
          </w:p>
          <w:p>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交货时间：</w:t>
            </w:r>
            <w:r>
              <w:rPr>
                <w:rFonts w:hint="eastAsia" w:ascii="Times New Roman" w:hAnsi="Times New Roman" w:cs="Times New Roman"/>
                <w:sz w:val="21"/>
                <w:szCs w:val="21"/>
                <w:lang w:val="en-US" w:eastAsia="zh-CN"/>
              </w:rPr>
              <w:t>根据乙方订货通知单发货</w:t>
            </w:r>
          </w:p>
          <w:p>
            <w:pPr>
              <w:rPr>
                <w:rFonts w:hint="default" w:ascii="Times New Roman" w:hAnsi="Times New Roman" w:cs="Times New Roman"/>
                <w:sz w:val="21"/>
                <w:szCs w:val="21"/>
              </w:rPr>
            </w:pPr>
            <w:r>
              <w:rPr>
                <w:rFonts w:hint="default" w:ascii="Times New Roman" w:hAnsi="Times New Roman" w:cs="Times New Roman"/>
                <w:sz w:val="21"/>
                <w:szCs w:val="21"/>
              </w:rPr>
              <w:t>合同写明了双方的责任和要求及义务。</w:t>
            </w:r>
          </w:p>
          <w:p>
            <w:pPr>
              <w:rPr>
                <w:rFonts w:hint="default" w:ascii="Times New Roman" w:hAnsi="Times New Roman" w:cs="Times New Roman"/>
                <w:sz w:val="21"/>
                <w:szCs w:val="21"/>
              </w:rPr>
            </w:pPr>
            <w:r>
              <w:rPr>
                <w:rFonts w:hint="default" w:ascii="Times New Roman" w:hAnsi="Times New Roman" w:cs="Times New Roman"/>
                <w:sz w:val="21"/>
                <w:szCs w:val="21"/>
              </w:rPr>
              <w:t>——合同签订日期为 201</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6</w:t>
            </w:r>
            <w:r>
              <w:rPr>
                <w:rFonts w:hint="default" w:ascii="Times New Roman" w:hAnsi="Times New Roman" w:cs="Times New Roman"/>
                <w:sz w:val="21"/>
                <w:szCs w:val="21"/>
              </w:rPr>
              <w:t>月</w:t>
            </w:r>
            <w:r>
              <w:rPr>
                <w:rFonts w:hint="eastAsia" w:ascii="Times New Roman" w:hAnsi="Times New Roman" w:cs="Times New Roman"/>
                <w:sz w:val="21"/>
                <w:szCs w:val="21"/>
                <w:lang w:val="en-US" w:eastAsia="zh-CN"/>
              </w:rPr>
              <w:t>17</w:t>
            </w:r>
            <w:r>
              <w:rPr>
                <w:rFonts w:hint="default" w:ascii="Times New Roman" w:hAnsi="Times New Roman" w:cs="Times New Roman"/>
                <w:sz w:val="21"/>
                <w:szCs w:val="21"/>
              </w:rPr>
              <w:t>日</w:t>
            </w:r>
          </w:p>
          <w:p>
            <w:pPr>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供方：</w:t>
            </w:r>
            <w:r>
              <w:rPr>
                <w:rFonts w:hint="eastAsia" w:ascii="Times New Roman" w:hAnsi="Times New Roman" w:cs="Times New Roman"/>
                <w:sz w:val="21"/>
                <w:szCs w:val="21"/>
                <w:lang w:eastAsia="zh-CN"/>
              </w:rPr>
              <w:t>颖高环保科技石家庄有限公司</w:t>
            </w:r>
          </w:p>
          <w:p>
            <w:pPr>
              <w:rPr>
                <w:rFonts w:hint="default" w:ascii="Times New Roman" w:hAnsi="Times New Roman" w:cs="Times New Roman"/>
                <w:sz w:val="21"/>
                <w:szCs w:val="21"/>
                <w:lang w:val="en-US"/>
              </w:rPr>
            </w:pPr>
            <w:r>
              <w:rPr>
                <w:rFonts w:hint="default" w:ascii="Times New Roman" w:hAnsi="Times New Roman" w:cs="Times New Roman"/>
                <w:sz w:val="21"/>
                <w:szCs w:val="21"/>
              </w:rPr>
              <w:t>需方：</w:t>
            </w:r>
            <w:r>
              <w:rPr>
                <w:rFonts w:hint="eastAsia" w:ascii="Times New Roman" w:hAnsi="Times New Roman" w:cs="Times New Roman"/>
                <w:sz w:val="21"/>
                <w:szCs w:val="21"/>
                <w:shd w:val="clear" w:color="auto" w:fill="FFFFFF"/>
                <w:lang w:val="en-US" w:eastAsia="zh-CN"/>
              </w:rPr>
              <w:t>新疆生产建设兵团印刷厂</w:t>
            </w:r>
          </w:p>
          <w:p>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产品名称</w:t>
            </w:r>
            <w:r>
              <w:rPr>
                <w:rFonts w:hint="default" w:ascii="Times New Roman" w:hAnsi="Times New Roman" w:cs="Times New Roman"/>
                <w:sz w:val="21"/>
                <w:szCs w:val="21"/>
                <w:lang w:eastAsia="zh-CN"/>
              </w:rPr>
              <w:t>：</w:t>
            </w:r>
            <w:r>
              <w:rPr>
                <w:rFonts w:hint="eastAsia" w:ascii="Times New Roman" w:hAnsi="Times New Roman" w:cs="Times New Roman"/>
                <w:sz w:val="21"/>
                <w:szCs w:val="21"/>
                <w:lang w:val="en-US" w:eastAsia="zh-CN"/>
              </w:rPr>
              <w:t>废气治理设备</w:t>
            </w:r>
          </w:p>
          <w:p>
            <w:pPr>
              <w:rPr>
                <w:rFonts w:hint="default" w:ascii="Times New Roman" w:hAnsi="Times New Roman" w:cs="Times New Roman"/>
                <w:sz w:val="21"/>
                <w:szCs w:val="21"/>
              </w:rPr>
            </w:pPr>
            <w:r>
              <w:rPr>
                <w:rFonts w:hint="default" w:ascii="Times New Roman" w:hAnsi="Times New Roman" w:cs="Times New Roman"/>
                <w:sz w:val="21"/>
                <w:szCs w:val="21"/>
              </w:rPr>
              <w:t>规格型号、数量：详见销售合同</w:t>
            </w:r>
          </w:p>
          <w:p>
            <w:pPr>
              <w:rPr>
                <w:rFonts w:hint="default" w:ascii="Times New Roman" w:hAnsi="Times New Roman" w:cs="Times New Roman"/>
                <w:sz w:val="21"/>
                <w:szCs w:val="21"/>
              </w:rPr>
            </w:pPr>
            <w:r>
              <w:rPr>
                <w:rFonts w:hint="default" w:ascii="Times New Roman" w:hAnsi="Times New Roman" w:cs="Times New Roman"/>
                <w:sz w:val="21"/>
                <w:szCs w:val="21"/>
              </w:rPr>
              <w:t>技术要求：按照国家、行业标准和合同要求</w:t>
            </w:r>
          </w:p>
          <w:p>
            <w:pPr>
              <w:rPr>
                <w:rFonts w:hint="default" w:ascii="Times New Roman" w:hAnsi="Times New Roman" w:cs="Times New Roman"/>
                <w:sz w:val="21"/>
                <w:szCs w:val="21"/>
                <w:lang w:val="en-US" w:eastAsia="zh-CN"/>
              </w:rPr>
            </w:pPr>
            <w:r>
              <w:rPr>
                <w:rFonts w:hint="default" w:ascii="Times New Roman" w:hAnsi="Times New Roman" w:cs="Times New Roman"/>
                <w:sz w:val="21"/>
                <w:szCs w:val="21"/>
              </w:rPr>
              <w:t>交货时间：</w:t>
            </w:r>
            <w:r>
              <w:rPr>
                <w:rFonts w:hint="eastAsia" w:ascii="Times New Roman" w:hAnsi="Times New Roman" w:cs="Times New Roman"/>
                <w:sz w:val="21"/>
                <w:szCs w:val="21"/>
                <w:lang w:val="en-US" w:eastAsia="zh-CN"/>
              </w:rPr>
              <w:t>30日</w:t>
            </w:r>
          </w:p>
          <w:p>
            <w:pPr>
              <w:rPr>
                <w:rFonts w:hint="default" w:ascii="Times New Roman" w:hAnsi="Times New Roman" w:cs="Times New Roman"/>
                <w:sz w:val="21"/>
                <w:szCs w:val="21"/>
              </w:rPr>
            </w:pPr>
            <w:r>
              <w:rPr>
                <w:rFonts w:hint="default" w:ascii="Times New Roman" w:hAnsi="Times New Roman" w:cs="Times New Roman"/>
                <w:sz w:val="21"/>
                <w:szCs w:val="21"/>
              </w:rPr>
              <w:t>合同写明了双方的责任和要求及义务。</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符合要求。</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产品有关要求的评审及变更</w:t>
            </w:r>
          </w:p>
        </w:tc>
        <w:tc>
          <w:tcPr>
            <w:tcW w:w="818"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8.2.3</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8.2.4</w:t>
            </w:r>
          </w:p>
        </w:tc>
        <w:tc>
          <w:tcPr>
            <w:tcW w:w="11264"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查上述合同的评审记录，提供《合同评审表》</w:t>
            </w:r>
          </w:p>
          <w:p>
            <w:pPr>
              <w:rPr>
                <w:rFonts w:hint="default" w:ascii="Times New Roman" w:hAnsi="Times New Roman" w:cs="Times New Roman"/>
                <w:sz w:val="21"/>
                <w:szCs w:val="21"/>
              </w:rPr>
            </w:pPr>
            <w:r>
              <w:rPr>
                <w:rFonts w:hint="default" w:ascii="Times New Roman" w:hAnsi="Times New Roman" w:cs="Times New Roman"/>
                <w:sz w:val="21"/>
                <w:szCs w:val="21"/>
              </w:rPr>
              <w:t>评审日期：201</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1</w:t>
            </w:r>
            <w:r>
              <w:rPr>
                <w:rFonts w:hint="default" w:ascii="Times New Roman" w:hAnsi="Times New Roman" w:cs="Times New Roman"/>
                <w:sz w:val="21"/>
                <w:szCs w:val="21"/>
              </w:rPr>
              <w:t>月</w:t>
            </w:r>
            <w:r>
              <w:rPr>
                <w:rFonts w:hint="eastAsia" w:ascii="Times New Roman" w:hAnsi="Times New Roman" w:cs="Times New Roman"/>
                <w:sz w:val="21"/>
                <w:szCs w:val="21"/>
                <w:lang w:val="en-US" w:eastAsia="zh-CN"/>
              </w:rPr>
              <w:t>18</w:t>
            </w:r>
            <w:r>
              <w:rPr>
                <w:rFonts w:hint="default" w:ascii="Times New Roman" w:hAnsi="Times New Roman" w:cs="Times New Roman"/>
                <w:sz w:val="21"/>
                <w:szCs w:val="21"/>
              </w:rPr>
              <w:t>日/201</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6</w:t>
            </w:r>
            <w:r>
              <w:rPr>
                <w:rFonts w:hint="default" w:ascii="Times New Roman" w:hAnsi="Times New Roman" w:cs="Times New Roman"/>
                <w:sz w:val="21"/>
                <w:szCs w:val="21"/>
              </w:rPr>
              <w:t>月</w:t>
            </w:r>
            <w:r>
              <w:rPr>
                <w:rFonts w:hint="eastAsia" w:ascii="Times New Roman" w:hAnsi="Times New Roman" w:cs="Times New Roman"/>
                <w:sz w:val="21"/>
                <w:szCs w:val="21"/>
                <w:lang w:val="en-US" w:eastAsia="zh-CN"/>
              </w:rPr>
              <w:t>15</w:t>
            </w:r>
            <w:r>
              <w:rPr>
                <w:rFonts w:hint="default" w:ascii="Times New Roman" w:hAnsi="Times New Roman" w:cs="Times New Roman"/>
                <w:sz w:val="21"/>
                <w:szCs w:val="21"/>
              </w:rPr>
              <w:t>日</w:t>
            </w:r>
          </w:p>
          <w:p>
            <w:pPr>
              <w:rPr>
                <w:rFonts w:hint="default" w:ascii="Times New Roman" w:hAnsi="Times New Roman" w:cs="Times New Roman"/>
                <w:sz w:val="21"/>
                <w:szCs w:val="21"/>
              </w:rPr>
            </w:pPr>
            <w:r>
              <w:rPr>
                <w:rFonts w:hint="default" w:ascii="Times New Roman" w:hAnsi="Times New Roman" w:cs="Times New Roman"/>
                <w:sz w:val="21"/>
                <w:szCs w:val="21"/>
              </w:rPr>
              <w:t>评审内容包括交货期限、价格、质量要求、交付要求、法规要求、包装要求 6项。评审结果：全部通过。</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公司目前暂无合同更改情况。</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外部提供的过程、产品和服务的控制</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8.4</w:t>
            </w:r>
          </w:p>
        </w:tc>
        <w:tc>
          <w:tcPr>
            <w:tcW w:w="11264"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编制了《合格供方评价管理》，对供方进行评价，内容包括：产品质量、交货期、价格及售后服务等内容。经总经理确认后，纳入公司合格供方。</w:t>
            </w:r>
          </w:p>
          <w:p>
            <w:pPr>
              <w:rPr>
                <w:rFonts w:hint="default" w:ascii="Times New Roman" w:hAnsi="Times New Roman" w:cs="Times New Roman"/>
                <w:sz w:val="21"/>
                <w:szCs w:val="21"/>
              </w:rPr>
            </w:pPr>
            <w:r>
              <w:rPr>
                <w:rFonts w:hint="default" w:ascii="Times New Roman" w:hAnsi="Times New Roman" w:cs="Times New Roman"/>
                <w:sz w:val="21"/>
                <w:szCs w:val="21"/>
              </w:rPr>
              <w:t>现场提供有《合格供方目录》，由总经理批准。</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合格供方名称                    </w:t>
            </w:r>
            <w:r>
              <w:rPr>
                <w:rFonts w:hint="default"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供应产品名称</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泊头市诺和环保设备有限公司</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eastAsia" w:ascii="宋体" w:hAnsi="宋体" w:eastAsia="宋体" w:cs="宋体"/>
                <w:i w:val="0"/>
                <w:color w:val="000000"/>
                <w:kern w:val="0"/>
                <w:sz w:val="21"/>
                <w:szCs w:val="21"/>
                <w:u w:val="none"/>
                <w:lang w:val="en-US" w:eastAsia="zh-CN" w:bidi="ar"/>
              </w:rPr>
              <w:t>环保设备</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沧州鑫润环保设备制造有限公司</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环保设备</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石家庄曼德科技有限公司</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eastAsia" w:ascii="Times New Roman" w:hAnsi="Times New Roman"/>
                <w:sz w:val="21"/>
                <w:szCs w:val="21"/>
                <w:lang w:eastAsia="zh-CN"/>
              </w:rPr>
              <w:t>印刷机械设备配件</w:t>
            </w:r>
            <w:r>
              <w:rPr>
                <w:rFonts w:hint="eastAsia" w:ascii="Times New Roman" w:hAnsi="Times New Roman" w:cs="Times New Roman"/>
                <w:sz w:val="21"/>
                <w:szCs w:val="21"/>
                <w:lang w:val="en-US" w:eastAsia="zh-CN"/>
              </w:rPr>
              <w:t xml:space="preserve">           </w:t>
            </w:r>
          </w:p>
          <w:p>
            <w:pPr>
              <w:rPr>
                <w:rFonts w:hint="eastAsia" w:ascii="Times New Roman" w:hAnsi="Times New Roman"/>
                <w:sz w:val="21"/>
                <w:szCs w:val="21"/>
                <w:lang w:eastAsia="zh-CN"/>
              </w:rPr>
            </w:pPr>
            <w:r>
              <w:rPr>
                <w:rFonts w:hint="eastAsia" w:ascii="Times New Roman" w:hAnsi="Times New Roman" w:cs="Times New Roman"/>
                <w:sz w:val="21"/>
                <w:szCs w:val="21"/>
                <w:lang w:val="en-US" w:eastAsia="zh-CN"/>
              </w:rPr>
              <w:t>东莞市天宝印刷器材有限公司</w:t>
            </w:r>
            <w:r>
              <w:rPr>
                <w:rFonts w:hint="default"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sz w:val="21"/>
                <w:szCs w:val="21"/>
                <w:lang w:eastAsia="zh-CN"/>
              </w:rPr>
              <w:t>润版液、清洗剂</w:t>
            </w:r>
          </w:p>
          <w:p>
            <w:pPr>
              <w:rPr>
                <w:rFonts w:hint="default" w:ascii="Times New Roman" w:hAnsi="Times New Roman"/>
                <w:sz w:val="21"/>
                <w:szCs w:val="21"/>
                <w:lang w:val="en-US" w:eastAsia="zh-CN"/>
              </w:rPr>
            </w:pPr>
            <w:r>
              <w:rPr>
                <w:rFonts w:hint="eastAsia" w:ascii="Times New Roman" w:hAnsi="Times New Roman"/>
                <w:sz w:val="21"/>
                <w:szCs w:val="21"/>
                <w:lang w:val="en-US" w:eastAsia="zh-CN"/>
              </w:rPr>
              <w:t>石家庄德邦物流有限公司                 产品运输</w:t>
            </w:r>
          </w:p>
          <w:p>
            <w:pPr>
              <w:rPr>
                <w:rFonts w:hint="default" w:ascii="Times New Roman" w:hAnsi="Times New Roman" w:cs="Times New Roman"/>
                <w:sz w:val="21"/>
                <w:szCs w:val="21"/>
              </w:rPr>
            </w:pPr>
            <w:r>
              <w:rPr>
                <w:rFonts w:hint="default" w:ascii="Times New Roman" w:hAnsi="Times New Roman" w:cs="Times New Roman"/>
                <w:sz w:val="21"/>
                <w:szCs w:val="21"/>
              </w:rPr>
              <w:t>201</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月</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日对</w:t>
            </w:r>
            <w:r>
              <w:rPr>
                <w:rFonts w:hint="eastAsia" w:ascii="Times New Roman" w:hAnsi="Times New Roman" w:cs="Times New Roman"/>
                <w:sz w:val="21"/>
                <w:szCs w:val="21"/>
                <w:lang w:val="en-US" w:eastAsia="zh-CN"/>
              </w:rPr>
              <w:t>上述供方进行了复评，</w:t>
            </w:r>
            <w:r>
              <w:rPr>
                <w:rFonts w:hint="default" w:ascii="Times New Roman" w:hAnsi="Times New Roman" w:cs="Times New Roman"/>
                <w:sz w:val="21"/>
                <w:szCs w:val="21"/>
              </w:rPr>
              <w:t>评价内容：企业资质、供货能力、产品质量、交货期、价格、售后服务等；</w:t>
            </w:r>
          </w:p>
          <w:p>
            <w:pPr>
              <w:rPr>
                <w:rFonts w:hint="default" w:ascii="Times New Roman" w:hAnsi="Times New Roman" w:cs="Times New Roman"/>
                <w:sz w:val="21"/>
                <w:szCs w:val="21"/>
              </w:rPr>
            </w:pPr>
            <w:r>
              <w:rPr>
                <w:rFonts w:hint="default" w:ascii="Times New Roman" w:hAnsi="Times New Roman" w:cs="Times New Roman"/>
                <w:sz w:val="21"/>
                <w:szCs w:val="21"/>
              </w:rPr>
              <w:t>符合相关规定，</w:t>
            </w:r>
            <w:r>
              <w:rPr>
                <w:rFonts w:hint="eastAsia" w:ascii="Times New Roman" w:hAnsi="Times New Roman" w:cs="Times New Roman"/>
                <w:sz w:val="21"/>
                <w:szCs w:val="21"/>
                <w:lang w:val="en-US" w:eastAsia="zh-CN"/>
              </w:rPr>
              <w:t>继续</w:t>
            </w:r>
            <w:r>
              <w:rPr>
                <w:rFonts w:hint="default" w:ascii="Times New Roman" w:hAnsi="Times New Roman" w:cs="Times New Roman"/>
                <w:sz w:val="21"/>
                <w:szCs w:val="21"/>
              </w:rPr>
              <w:t>纳入合格供方。</w:t>
            </w:r>
          </w:p>
          <w:p>
            <w:pPr>
              <w:rPr>
                <w:rFonts w:hint="default" w:ascii="Times New Roman" w:hAnsi="Times New Roman" w:cs="Times New Roman"/>
                <w:sz w:val="21"/>
                <w:szCs w:val="21"/>
              </w:rPr>
            </w:pPr>
            <w:r>
              <w:rPr>
                <w:rFonts w:hint="default" w:ascii="Times New Roman" w:hAnsi="Times New Roman" w:cs="Times New Roman"/>
                <w:sz w:val="21"/>
                <w:szCs w:val="21"/>
              </w:rPr>
              <w:t>本公司需求物资的采购信息由</w:t>
            </w:r>
            <w:r>
              <w:rPr>
                <w:rFonts w:hint="eastAsia" w:ascii="Times New Roman" w:hAnsi="Times New Roman" w:cs="Times New Roman"/>
                <w:sz w:val="21"/>
                <w:szCs w:val="21"/>
                <w:lang w:eastAsia="zh-CN"/>
              </w:rPr>
              <w:t>业务部</w:t>
            </w:r>
            <w:r>
              <w:rPr>
                <w:rFonts w:hint="default" w:ascii="Times New Roman" w:hAnsi="Times New Roman" w:cs="Times New Roman"/>
                <w:sz w:val="21"/>
                <w:szCs w:val="21"/>
              </w:rPr>
              <w:t>负责，通过签订书面采购订单方式向合格供方进行产品采购。</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抽 201</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11</w:t>
            </w:r>
            <w:r>
              <w:rPr>
                <w:rFonts w:hint="default" w:ascii="Times New Roman" w:hAnsi="Times New Roman" w:cs="Times New Roman"/>
                <w:sz w:val="21"/>
                <w:szCs w:val="21"/>
              </w:rPr>
              <w:t>月采购订单，内容包括产品名称、规格、数量、价格、备货周期等</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包括有</w:t>
            </w:r>
            <w:r>
              <w:rPr>
                <w:rFonts w:hint="eastAsia" w:ascii="宋体" w:hAnsi="宋体" w:cs="宋体"/>
                <w:sz w:val="21"/>
                <w:szCs w:val="21"/>
              </w:rPr>
              <w:t>润版液、清洗剂</w:t>
            </w:r>
            <w:r>
              <w:rPr>
                <w:rFonts w:hint="eastAsia" w:ascii="宋体" w:hAnsi="宋体" w:cs="宋体"/>
                <w:sz w:val="21"/>
                <w:szCs w:val="21"/>
                <w:lang w:eastAsia="zh-CN"/>
              </w:rPr>
              <w:t>、</w:t>
            </w:r>
            <w:r>
              <w:rPr>
                <w:rFonts w:hint="eastAsia" w:ascii="宋体" w:hAnsi="宋体" w:cs="宋体"/>
                <w:sz w:val="21"/>
                <w:szCs w:val="21"/>
                <w:lang w:val="en-US" w:eastAsia="zh-CN"/>
              </w:rPr>
              <w:t>刀条、电磁阀、皮带、灯管</w:t>
            </w:r>
            <w:r>
              <w:rPr>
                <w:rFonts w:hint="eastAsia" w:ascii="Times New Roman" w:hAnsi="Times New Roman" w:cs="Times New Roman"/>
                <w:sz w:val="21"/>
                <w:szCs w:val="21"/>
                <w:lang w:val="en-US" w:eastAsia="zh-CN"/>
              </w:rPr>
              <w:t>等</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15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生产和服务提供的控制</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8.5.1</w:t>
            </w:r>
          </w:p>
        </w:tc>
        <w:tc>
          <w:tcPr>
            <w:tcW w:w="11264" w:type="dxa"/>
            <w:vAlign w:val="center"/>
          </w:tcPr>
          <w:p>
            <w:pPr>
              <w:widowControl/>
              <w:spacing w:after="240"/>
              <w:jc w:val="left"/>
              <w:rPr>
                <w:rFonts w:hint="eastAsia" w:ascii="Times New Roman" w:hAnsi="Times New Roman" w:eastAsia="宋体" w:cs="Times New Roman"/>
                <w:kern w:val="2"/>
                <w:sz w:val="21"/>
                <w:szCs w:val="21"/>
                <w:lang w:val="en-US" w:eastAsia="zh-CN" w:bidi="ar-SA"/>
              </w:rPr>
            </w:pPr>
            <w:r>
              <w:rPr>
                <w:rFonts w:hint="eastAsia"/>
                <w:sz w:val="21"/>
                <w:szCs w:val="21"/>
              </w:rPr>
              <w:t>公司对产品销售和服务提供过程进行了策划，销售过程部门严格按策划的作业流程予以控制。该公司主要是</w:t>
            </w:r>
            <w:r>
              <w:rPr>
                <w:rFonts w:hint="eastAsia" w:ascii="宋体" w:hAnsi="宋体"/>
                <w:sz w:val="21"/>
                <w:szCs w:val="21"/>
                <w:lang w:eastAsia="zh-CN"/>
              </w:rPr>
              <w:t>化工产品（印刷耗材用润版液、清洗剂）、印刷机械设备配件、环保设备的销售及相关服务</w:t>
            </w:r>
            <w:r>
              <w:rPr>
                <w:rFonts w:hint="eastAsia"/>
                <w:sz w:val="21"/>
                <w:szCs w:val="21"/>
              </w:rPr>
              <w:t>，其主要任务收集相关产品信息来提高销售能力，满足客户需求，从市场占有率、品牌形象、经营理念等进行策划控制。致力于</w:t>
            </w:r>
            <w:r>
              <w:rPr>
                <w:rFonts w:hint="eastAsia" w:ascii="宋体" w:cs="宋体"/>
                <w:bCs/>
                <w:sz w:val="21"/>
                <w:szCs w:val="21"/>
                <w:lang w:val="en-US" w:eastAsia="zh-CN"/>
              </w:rPr>
              <w:t>产品</w:t>
            </w:r>
            <w:r>
              <w:rPr>
                <w:rFonts w:hint="eastAsia"/>
                <w:sz w:val="21"/>
                <w:szCs w:val="21"/>
              </w:rPr>
              <w:t>销售、市场营销及完善的售后服务，以品牌、资源及资金为发展支点，</w:t>
            </w:r>
            <w:r>
              <w:rPr>
                <w:rFonts w:hint="eastAsia"/>
                <w:sz w:val="21"/>
                <w:szCs w:val="21"/>
                <w:lang w:val="en-US" w:eastAsia="zh-CN"/>
              </w:rPr>
              <w:t>满足客户要求</w:t>
            </w:r>
            <w:r>
              <w:rPr>
                <w:rFonts w:hint="eastAsia"/>
                <w:sz w:val="21"/>
                <w:szCs w:val="21"/>
              </w:rPr>
              <w:t>。</w:t>
            </w:r>
            <w:r>
              <w:rPr>
                <w:rFonts w:hint="eastAsia"/>
                <w:sz w:val="21"/>
                <w:szCs w:val="21"/>
              </w:rPr>
              <w:br w:type="textWrapping"/>
            </w:r>
            <w:r>
              <w:rPr>
                <w:rFonts w:hint="eastAsia"/>
                <w:sz w:val="21"/>
                <w:szCs w:val="21"/>
              </w:rPr>
              <w:t>a</w:t>
            </w:r>
            <w:r>
              <w:rPr>
                <w:rFonts w:hint="eastAsia" w:ascii="宋体" w:cs="宋体"/>
                <w:bCs/>
                <w:sz w:val="21"/>
                <w:szCs w:val="21"/>
                <w:lang w:val="en-US" w:eastAsia="zh-CN"/>
              </w:rPr>
              <w:t>产品</w:t>
            </w:r>
            <w:r>
              <w:rPr>
                <w:rFonts w:hint="eastAsia"/>
                <w:sz w:val="21"/>
                <w:szCs w:val="21"/>
              </w:rPr>
              <w:t>的销售依据的标准有：</w:t>
            </w:r>
            <w:r>
              <w:rPr>
                <w:rFonts w:hint="eastAsia"/>
                <w:sz w:val="21"/>
                <w:szCs w:val="21"/>
              </w:rPr>
              <w:br w:type="textWrapping"/>
            </w:r>
            <w:r>
              <w:rPr>
                <w:rFonts w:hint="eastAsia"/>
                <w:sz w:val="21"/>
                <w:szCs w:val="21"/>
              </w:rPr>
              <w:t>质量标准：顾客技术要求及相关国家/行业标准。</w:t>
            </w:r>
            <w:r>
              <w:rPr>
                <w:rFonts w:hint="eastAsia"/>
                <w:sz w:val="21"/>
                <w:szCs w:val="21"/>
              </w:rPr>
              <w:br w:type="textWrapping"/>
            </w:r>
            <w:r>
              <w:rPr>
                <w:rFonts w:hint="eastAsia"/>
                <w:sz w:val="21"/>
                <w:szCs w:val="21"/>
              </w:rPr>
              <w:t>公司产品主要从以下方面进行销售：</w:t>
            </w:r>
            <w:r>
              <w:rPr>
                <w:rFonts w:hint="eastAsia"/>
                <w:sz w:val="21"/>
                <w:szCs w:val="21"/>
              </w:rPr>
              <w:br w:type="textWrapping"/>
            </w:r>
            <w:r>
              <w:rPr>
                <w:rFonts w:hint="eastAsia"/>
                <w:sz w:val="21"/>
                <w:szCs w:val="21"/>
              </w:rPr>
              <w:t>A市场占有率   B 技术水平  C性价比   D节能环保  E客户要求</w:t>
            </w:r>
            <w:r>
              <w:rPr>
                <w:rFonts w:hint="eastAsia"/>
                <w:sz w:val="21"/>
                <w:szCs w:val="21"/>
              </w:rPr>
              <w:br w:type="textWrapping"/>
            </w:r>
            <w:r>
              <w:rPr>
                <w:rFonts w:hint="eastAsia"/>
                <w:sz w:val="21"/>
                <w:szCs w:val="21"/>
              </w:rPr>
              <w:t>通过信息的收集加以整理，根据客户需求和国家/行业标准进行销售。</w:t>
            </w:r>
            <w:r>
              <w:rPr>
                <w:rFonts w:hint="eastAsia"/>
                <w:sz w:val="21"/>
                <w:szCs w:val="21"/>
              </w:rPr>
              <w:br w:type="textWrapping"/>
            </w:r>
            <w:r>
              <w:rPr>
                <w:rFonts w:hint="eastAsia"/>
                <w:sz w:val="21"/>
                <w:szCs w:val="21"/>
              </w:rPr>
              <w:t>查销售任务，计划制定情况</w:t>
            </w:r>
            <w:r>
              <w:rPr>
                <w:rFonts w:hint="eastAsia"/>
                <w:sz w:val="21"/>
                <w:szCs w:val="21"/>
              </w:rPr>
              <w:br w:type="textWrapping"/>
            </w:r>
            <w:r>
              <w:rPr>
                <w:rFonts w:hint="eastAsia"/>
                <w:sz w:val="21"/>
                <w:szCs w:val="21"/>
              </w:rPr>
              <w:t>出示了201</w:t>
            </w:r>
            <w:r>
              <w:rPr>
                <w:rFonts w:hint="eastAsia"/>
                <w:sz w:val="21"/>
                <w:szCs w:val="21"/>
                <w:lang w:val="en-US" w:eastAsia="zh-CN"/>
              </w:rPr>
              <w:t>9</w:t>
            </w:r>
            <w:r>
              <w:rPr>
                <w:rFonts w:hint="eastAsia"/>
                <w:sz w:val="21"/>
                <w:szCs w:val="21"/>
              </w:rPr>
              <w:t>年的销售计划   抽查</w:t>
            </w:r>
            <w:r>
              <w:rPr>
                <w:rFonts w:hint="eastAsia"/>
                <w:sz w:val="21"/>
                <w:szCs w:val="21"/>
                <w:lang w:val="en-US" w:eastAsia="zh-CN"/>
              </w:rPr>
              <w:t>12</w:t>
            </w:r>
            <w:r>
              <w:rPr>
                <w:rFonts w:hint="eastAsia"/>
                <w:sz w:val="21"/>
                <w:szCs w:val="21"/>
              </w:rPr>
              <w:t>月份销售计划</w:t>
            </w:r>
            <w:r>
              <w:rPr>
                <w:rFonts w:hint="eastAsia"/>
                <w:sz w:val="21"/>
                <w:szCs w:val="21"/>
              </w:rPr>
              <w:br w:type="textWrapping"/>
            </w:r>
            <w:r>
              <w:rPr>
                <w:rFonts w:hint="eastAsia"/>
                <w:sz w:val="21"/>
                <w:szCs w:val="21"/>
              </w:rPr>
              <w:t>编制：</w:t>
            </w:r>
            <w:r>
              <w:rPr>
                <w:rFonts w:hint="eastAsia"/>
                <w:sz w:val="21"/>
                <w:szCs w:val="21"/>
                <w:lang w:val="en-US" w:eastAsia="zh-CN"/>
              </w:rPr>
              <w:t>刘建敏</w:t>
            </w:r>
            <w:r>
              <w:rPr>
                <w:rFonts w:hint="eastAsia"/>
                <w:sz w:val="21"/>
                <w:szCs w:val="21"/>
              </w:rPr>
              <w:t>      批准： </w:t>
            </w:r>
            <w:r>
              <w:rPr>
                <w:rFonts w:hint="eastAsia"/>
                <w:sz w:val="21"/>
                <w:szCs w:val="21"/>
                <w:lang w:val="en-US" w:eastAsia="zh-CN"/>
              </w:rPr>
              <w:t>王丽伟</w:t>
            </w:r>
            <w:r>
              <w:rPr>
                <w:rFonts w:hint="eastAsia"/>
                <w:sz w:val="21"/>
                <w:szCs w:val="21"/>
              </w:rPr>
              <w:br w:type="textWrapping"/>
            </w:r>
            <w:r>
              <w:rPr>
                <w:rFonts w:hint="eastAsia"/>
                <w:sz w:val="21"/>
                <w:szCs w:val="21"/>
              </w:rPr>
              <w:t>有任务安排内容，完成时间等，基本符合要求。</w:t>
            </w:r>
            <w:r>
              <w:rPr>
                <w:rFonts w:hint="eastAsia"/>
                <w:sz w:val="21"/>
                <w:szCs w:val="21"/>
              </w:rPr>
              <w:br w:type="textWrapping"/>
            </w:r>
            <w:r>
              <w:rPr>
                <w:rFonts w:hint="eastAsia"/>
                <w:sz w:val="21"/>
                <w:szCs w:val="21"/>
              </w:rPr>
              <w:t>抽查201</w:t>
            </w:r>
            <w:r>
              <w:rPr>
                <w:rFonts w:hint="eastAsia"/>
                <w:sz w:val="21"/>
                <w:szCs w:val="21"/>
                <w:lang w:val="en-US" w:eastAsia="zh-CN"/>
              </w:rPr>
              <w:t>9.12.11</w:t>
            </w:r>
            <w:r>
              <w:rPr>
                <w:rFonts w:hint="eastAsia" w:ascii="Times New Roman" w:hAnsi="Times New Roman"/>
                <w:sz w:val="21"/>
                <w:szCs w:val="21"/>
                <w:lang w:eastAsia="zh-CN"/>
              </w:rPr>
              <w:t>润版液、清洗剂、</w:t>
            </w:r>
            <w:r>
              <w:rPr>
                <w:rFonts w:hint="eastAsia" w:ascii="Times New Roman" w:hAnsi="Times New Roman" w:cs="Times New Roman"/>
                <w:sz w:val="21"/>
                <w:szCs w:val="21"/>
                <w:lang w:val="en-US" w:eastAsia="zh-CN"/>
              </w:rPr>
              <w:t>刀条、皮带、折刀、</w:t>
            </w:r>
            <w:r>
              <w:rPr>
                <w:rFonts w:hint="eastAsia"/>
                <w:sz w:val="21"/>
                <w:szCs w:val="21"/>
              </w:rPr>
              <w:t>的销售记录，符合要求。</w:t>
            </w:r>
            <w:r>
              <w:rPr>
                <w:rFonts w:hint="eastAsia"/>
                <w:sz w:val="21"/>
                <w:szCs w:val="21"/>
              </w:rPr>
              <w:br w:type="textWrapping"/>
            </w:r>
            <w:r>
              <w:rPr>
                <w:rFonts w:hint="eastAsia"/>
                <w:sz w:val="21"/>
                <w:szCs w:val="21"/>
              </w:rPr>
              <w:t>针对</w:t>
            </w:r>
            <w:r>
              <w:rPr>
                <w:rFonts w:hint="eastAsia" w:ascii="宋体" w:cs="宋体"/>
                <w:bCs/>
                <w:sz w:val="21"/>
                <w:szCs w:val="21"/>
                <w:lang w:val="en-US" w:eastAsia="zh-CN"/>
              </w:rPr>
              <w:t>产品</w:t>
            </w:r>
            <w:r>
              <w:rPr>
                <w:rFonts w:hint="eastAsia"/>
                <w:sz w:val="21"/>
                <w:szCs w:val="21"/>
              </w:rPr>
              <w:t>的销售计划，由</w:t>
            </w:r>
            <w:r>
              <w:rPr>
                <w:rFonts w:hint="eastAsia"/>
                <w:sz w:val="21"/>
                <w:szCs w:val="21"/>
                <w:lang w:eastAsia="zh-CN"/>
              </w:rPr>
              <w:t>业务部</w:t>
            </w:r>
            <w:r>
              <w:rPr>
                <w:rFonts w:hint="eastAsia"/>
                <w:sz w:val="21"/>
                <w:szCs w:val="21"/>
              </w:rPr>
              <w:t>经理对销售员进行任务分配，并向销售员提供服务流程。经查符合要求。</w:t>
            </w:r>
            <w:r>
              <w:rPr>
                <w:rFonts w:hint="eastAsia"/>
                <w:sz w:val="21"/>
                <w:szCs w:val="21"/>
              </w:rPr>
              <w:br w:type="textWrapping"/>
            </w:r>
            <w:r>
              <w:rPr>
                <w:rFonts w:hint="eastAsia"/>
                <w:sz w:val="21"/>
                <w:szCs w:val="21"/>
              </w:rPr>
              <w:t>提供的产品的特性和销售服务的特性和要达到的结果，编制了《售后服务要求》 《退换货相关规定》 《服务过程工艺流程》等工艺文件和记录。相关法律法规要求：产品质量法、合同法、消费者权益保护法等。</w:t>
            </w:r>
            <w:r>
              <w:rPr>
                <w:rFonts w:hint="eastAsia"/>
                <w:sz w:val="21"/>
                <w:szCs w:val="21"/>
              </w:rPr>
              <w:br w:type="textWrapping"/>
            </w:r>
            <w:r>
              <w:rPr>
                <w:rFonts w:hint="eastAsia"/>
                <w:sz w:val="21"/>
                <w:szCs w:val="21"/>
              </w:rPr>
              <w:t>b获得和使用适宜的监视测量资源：受审核方只是对产品包装、型号、数量、材质单等进行检验，对服务质量进行检查、对顾客满意度进行调查，制定了对应表格。</w:t>
            </w:r>
            <w:r>
              <w:rPr>
                <w:rFonts w:hint="eastAsia"/>
                <w:sz w:val="21"/>
                <w:szCs w:val="21"/>
              </w:rPr>
              <w:br w:type="textWrapping"/>
            </w:r>
            <w:r>
              <w:rPr>
                <w:rFonts w:hint="eastAsia"/>
                <w:sz w:val="21"/>
                <w:szCs w:val="21"/>
              </w:rPr>
              <w:t>c抽查过程监视和测量情况，提供了销售过程记录及检验记录。对各工序等过程的监控记录及安全文明销售记录、工艺纪律检查等建立了记录，并对过程参数予以控制。</w:t>
            </w:r>
            <w:r>
              <w:rPr>
                <w:rFonts w:hint="eastAsia"/>
                <w:sz w:val="21"/>
                <w:szCs w:val="21"/>
              </w:rPr>
              <w:br w:type="textWrapping"/>
            </w:r>
            <w:r>
              <w:rPr>
                <w:rFonts w:hint="eastAsia"/>
                <w:sz w:val="21"/>
                <w:szCs w:val="21"/>
              </w:rPr>
              <w:t>公司现情况以市场销售情况进行销售和采购，下销售任务过程中产品的技术资料和采购合同及记录等相关资料，内容齐全；现场观察及查阅任务通知记录能反映客观情况。</w:t>
            </w:r>
            <w:r>
              <w:rPr>
                <w:rFonts w:hint="eastAsia"/>
                <w:sz w:val="21"/>
                <w:szCs w:val="21"/>
              </w:rPr>
              <w:br w:type="textWrapping"/>
            </w:r>
            <w:r>
              <w:rPr>
                <w:rFonts w:hint="eastAsia"/>
                <w:sz w:val="21"/>
                <w:szCs w:val="21"/>
              </w:rPr>
              <w:t>销售过程中各环节通过自检、监督、复核对产品信息进行检验，检验合格的产品信息方可流转到下道工序，销售定单发出前均经总经理批准后方可交付客户。</w:t>
            </w:r>
            <w:r>
              <w:rPr>
                <w:rFonts w:hint="eastAsia"/>
                <w:sz w:val="21"/>
                <w:szCs w:val="21"/>
                <w:lang w:val="en-US" w:eastAsia="zh-CN"/>
              </w:rPr>
              <w:t>业务部</w:t>
            </w:r>
            <w:r>
              <w:rPr>
                <w:rFonts w:hint="eastAsia"/>
                <w:sz w:val="21"/>
                <w:szCs w:val="21"/>
              </w:rPr>
              <w:t>结合办公室定期对开发各工序开展巡检。</w:t>
            </w:r>
            <w:r>
              <w:rPr>
                <w:rFonts w:hint="eastAsia"/>
                <w:sz w:val="21"/>
                <w:szCs w:val="21"/>
              </w:rPr>
              <w:br w:type="textWrapping"/>
            </w:r>
            <w:r>
              <w:rPr>
                <w:rFonts w:hint="eastAsia"/>
                <w:sz w:val="21"/>
                <w:szCs w:val="21"/>
              </w:rPr>
              <w:t>查见办公现场宽敞整洁，电脑、传真、打印机及网络运行正常。现场办公秩序良好，符合该公司的规定要求。</w:t>
            </w:r>
            <w:r>
              <w:rPr>
                <w:rFonts w:hint="eastAsia"/>
                <w:sz w:val="21"/>
                <w:szCs w:val="21"/>
              </w:rPr>
              <w:br w:type="textWrapping"/>
            </w:r>
            <w:r>
              <w:rPr>
                <w:rFonts w:hint="eastAsia"/>
                <w:sz w:val="21"/>
                <w:szCs w:val="21"/>
              </w:rPr>
              <w:t>d使用适宜的设备和过程环境：配备有办公室、库房等基础设施，主要设施：电脑、电话、一体机、汽车，满足销售服务需求。 查见办公现场宽敞整洁，电脑、传真、打印机及网络运行正常。</w:t>
            </w:r>
            <w:r>
              <w:rPr>
                <w:rFonts w:hint="eastAsia"/>
                <w:sz w:val="21"/>
                <w:szCs w:val="21"/>
              </w:rPr>
              <w:br w:type="textWrapping"/>
            </w:r>
            <w:r>
              <w:rPr>
                <w:rFonts w:hint="eastAsia"/>
                <w:sz w:val="21"/>
                <w:szCs w:val="21"/>
              </w:rPr>
              <w:t>e</w:t>
            </w:r>
            <w:r>
              <w:rPr>
                <w:rFonts w:hint="eastAsia"/>
                <w:sz w:val="21"/>
                <w:szCs w:val="21"/>
                <w:lang w:val="en-US" w:eastAsia="zh-CN"/>
              </w:rPr>
              <w:t>业务</w:t>
            </w:r>
            <w:r>
              <w:rPr>
                <w:rFonts w:hint="eastAsia"/>
                <w:sz w:val="21"/>
                <w:szCs w:val="21"/>
              </w:rPr>
              <w:t>部所有人员岗前经过专业培训，有相关销售工作经验，符合公司岗位能力需求。</w:t>
            </w:r>
            <w:r>
              <w:rPr>
                <w:rFonts w:hint="eastAsia"/>
                <w:sz w:val="21"/>
                <w:szCs w:val="21"/>
              </w:rPr>
              <w:br w:type="textWrapping"/>
            </w:r>
            <w:r>
              <w:rPr>
                <w:rFonts w:hint="eastAsia"/>
                <w:sz w:val="21"/>
                <w:szCs w:val="21"/>
              </w:rPr>
              <w:t>f需要确认的过程：编制了《特殊过程确认准则》，该公司目前经识别确认的特殊过程为销售服务。查见《过程确认记录》，对销售服务过程从工作人员能力、设备能力、工作流程等方面进行了确认评价。确认结论：可以保证质量满足要求。确认人：</w:t>
            </w:r>
            <w:r>
              <w:rPr>
                <w:rFonts w:hint="eastAsia" w:ascii="Times New Roman" w:hAnsi="Times New Roman" w:cs="Times New Roman"/>
                <w:sz w:val="21"/>
                <w:szCs w:val="21"/>
                <w:lang w:val="en-US" w:eastAsia="zh-CN"/>
              </w:rPr>
              <w:t>刘建敏</w:t>
            </w:r>
            <w:r>
              <w:rPr>
                <w:rFonts w:hint="default" w:ascii="Times New Roman" w:hAnsi="Times New Roman" w:cs="Times New Roman"/>
                <w:sz w:val="21"/>
                <w:szCs w:val="21"/>
              </w:rPr>
              <w:t>201</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9</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default" w:ascii="Times New Roman" w:hAnsi="Times New Roman" w:cs="Times New Roman"/>
                <w:sz w:val="21"/>
                <w:szCs w:val="21"/>
              </w:rPr>
              <w:t>。</w:t>
            </w:r>
            <w:r>
              <w:rPr>
                <w:rFonts w:hint="eastAsia"/>
                <w:sz w:val="21"/>
                <w:szCs w:val="21"/>
              </w:rPr>
              <w:t> </w:t>
            </w:r>
            <w:r>
              <w:rPr>
                <w:rFonts w:hint="eastAsia"/>
                <w:sz w:val="21"/>
                <w:szCs w:val="21"/>
              </w:rPr>
              <w:br w:type="textWrapping"/>
            </w:r>
            <w:r>
              <w:rPr>
                <w:rFonts w:hint="eastAsia"/>
                <w:sz w:val="21"/>
                <w:szCs w:val="21"/>
              </w:rPr>
              <w:t>g现场通过对客户要求样品标签、区域标识，专人负责专区管理，批次送检，批次归档保存等措施防止人为差错的发生。</w:t>
            </w:r>
            <w:r>
              <w:rPr>
                <w:rFonts w:hint="eastAsia"/>
                <w:sz w:val="21"/>
                <w:szCs w:val="21"/>
              </w:rPr>
              <w:br w:type="textWrapping"/>
            </w:r>
            <w:r>
              <w:rPr>
                <w:rFonts w:hint="eastAsia"/>
                <w:sz w:val="21"/>
                <w:szCs w:val="21"/>
              </w:rPr>
              <w:t>h产品交付至客户处通过物流服务企业，客户签收，</w:t>
            </w:r>
            <w:r>
              <w:rPr>
                <w:rFonts w:hint="eastAsia"/>
                <w:sz w:val="21"/>
                <w:szCs w:val="21"/>
                <w:lang w:val="en-US" w:eastAsia="zh-CN"/>
              </w:rPr>
              <w:t>业务</w:t>
            </w:r>
            <w:r>
              <w:rPr>
                <w:rFonts w:hint="eastAsia"/>
                <w:sz w:val="21"/>
                <w:szCs w:val="21"/>
              </w:rPr>
              <w:t>部通过电话跟踪沟通及定期拜访等方式确认交付及交付后服务的满意程度。产品售出后，</w:t>
            </w:r>
            <w:r>
              <w:rPr>
                <w:rFonts w:hint="eastAsia"/>
                <w:sz w:val="21"/>
                <w:szCs w:val="21"/>
                <w:lang w:val="en-US" w:eastAsia="zh-CN"/>
              </w:rPr>
              <w:t>业务</w:t>
            </w:r>
            <w:r>
              <w:rPr>
                <w:rFonts w:hint="eastAsia"/>
                <w:sz w:val="21"/>
                <w:szCs w:val="21"/>
              </w:rPr>
              <w:t>部定期进行顾客满意率调查，做好售后服务工作，详见</w:t>
            </w:r>
            <w:r>
              <w:rPr>
                <w:rFonts w:hint="eastAsia"/>
                <w:sz w:val="21"/>
                <w:szCs w:val="21"/>
                <w:lang w:val="en-US" w:eastAsia="zh-CN"/>
              </w:rPr>
              <w:t>Q</w:t>
            </w:r>
            <w:r>
              <w:rPr>
                <w:rFonts w:hint="eastAsia"/>
                <w:sz w:val="21"/>
                <w:szCs w:val="21"/>
              </w:rPr>
              <w:t>9.1.2审核记录。</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599"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顾客或外部供方财产</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8.5.3</w:t>
            </w:r>
          </w:p>
        </w:tc>
        <w:tc>
          <w:tcPr>
            <w:tcW w:w="11264"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该公司顾客财产主要为顾客的个人信息等，由</w:t>
            </w:r>
            <w:r>
              <w:rPr>
                <w:rFonts w:hint="eastAsia" w:ascii="Times New Roman" w:hAnsi="Times New Roman" w:cs="Times New Roman"/>
                <w:sz w:val="21"/>
                <w:szCs w:val="21"/>
                <w:lang w:eastAsia="zh-CN"/>
              </w:rPr>
              <w:t>业务</w:t>
            </w:r>
            <w:r>
              <w:rPr>
                <w:rFonts w:hint="default" w:ascii="Times New Roman" w:hAnsi="Times New Roman" w:cs="Times New Roman"/>
                <w:sz w:val="21"/>
                <w:szCs w:val="21"/>
              </w:rPr>
              <w:t>部做好个人信息保密工作。查见《顾客名单》，内容包括：顾客名称、销售产品、地址、联系人、联系电话。经询问了解，没有顾客个人信息泄露情况发生。</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599"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交付后活动</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8.5.5</w:t>
            </w:r>
          </w:p>
        </w:tc>
        <w:tc>
          <w:tcPr>
            <w:tcW w:w="11264"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查产品交付情况：产品通过物流公司运输交付至客户处，客户签收，公司通过电话跟踪沟通及定期拜访、客户满意度调查等方式确认交付及交付后服务的满意程度。经查符合要求。</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vAlign w:val="center"/>
          </w:tcPr>
          <w:p>
            <w:pPr>
              <w:rPr>
                <w:rFonts w:hint="eastAsia"/>
                <w:sz w:val="21"/>
                <w:szCs w:val="21"/>
              </w:rPr>
            </w:pPr>
            <w:r>
              <w:rPr>
                <w:rFonts w:hint="default" w:ascii="Times New Roman" w:hAnsi="Times New Roman" w:eastAsia="宋体" w:cs="Times New Roman"/>
                <w:sz w:val="21"/>
                <w:szCs w:val="21"/>
              </w:rPr>
              <w:t>产品和服务的放行</w:t>
            </w:r>
          </w:p>
        </w:tc>
        <w:tc>
          <w:tcPr>
            <w:tcW w:w="818" w:type="dxa"/>
            <w:vAlign w:val="center"/>
          </w:tcPr>
          <w:p>
            <w:pPr>
              <w:rPr>
                <w:rFonts w:hint="default"/>
                <w:sz w:val="21"/>
                <w:szCs w:val="21"/>
                <w:lang w:val="en-US" w:eastAsia="zh-CN"/>
              </w:rPr>
            </w:pPr>
            <w:r>
              <w:rPr>
                <w:rFonts w:hint="eastAsia"/>
                <w:sz w:val="21"/>
                <w:szCs w:val="21"/>
                <w:lang w:val="en-US" w:eastAsia="zh-CN"/>
              </w:rPr>
              <w:t>Q8.6</w:t>
            </w:r>
          </w:p>
        </w:tc>
        <w:tc>
          <w:tcPr>
            <w:tcW w:w="11264" w:type="dxa"/>
            <w:vAlign w:val="center"/>
          </w:tcPr>
          <w:p>
            <w:pPr>
              <w:rPr>
                <w:rFonts w:hint="eastAsia"/>
                <w:sz w:val="21"/>
                <w:szCs w:val="21"/>
              </w:rPr>
            </w:pPr>
            <w:r>
              <w:rPr>
                <w:rFonts w:hint="eastAsia"/>
                <w:sz w:val="21"/>
                <w:szCs w:val="21"/>
              </w:rPr>
              <w:t>部门主管负责对销售服务过程的服务质量进行监督检查。</w:t>
            </w:r>
          </w:p>
          <w:p>
            <w:pPr>
              <w:rPr>
                <w:rFonts w:hint="eastAsia"/>
                <w:sz w:val="21"/>
                <w:szCs w:val="21"/>
              </w:rPr>
            </w:pPr>
            <w:r>
              <w:rPr>
                <w:rFonts w:hint="eastAsia"/>
                <w:sz w:val="21"/>
                <w:szCs w:val="21"/>
              </w:rPr>
              <w:t>查《销售服务过程质量检查考核记录》，内容包括：考核项目、要求、考核办法、考核情况、判定、检查人、检查日期等。</w:t>
            </w:r>
          </w:p>
          <w:p>
            <w:pPr>
              <w:rPr>
                <w:rFonts w:hint="eastAsia"/>
                <w:sz w:val="21"/>
                <w:szCs w:val="21"/>
              </w:rPr>
            </w:pPr>
            <w:r>
              <w:rPr>
                <w:rFonts w:hint="eastAsia"/>
                <w:sz w:val="21"/>
                <w:szCs w:val="21"/>
              </w:rPr>
              <w:t>抽查见201</w:t>
            </w:r>
            <w:r>
              <w:rPr>
                <w:rFonts w:hint="eastAsia"/>
                <w:sz w:val="21"/>
                <w:szCs w:val="21"/>
                <w:lang w:val="en-US" w:eastAsia="zh-CN"/>
              </w:rPr>
              <w:t>9</w:t>
            </w:r>
            <w:r>
              <w:rPr>
                <w:rFonts w:hint="eastAsia"/>
                <w:sz w:val="21"/>
                <w:szCs w:val="21"/>
              </w:rPr>
              <w:t>.</w:t>
            </w:r>
            <w:r>
              <w:rPr>
                <w:rFonts w:hint="eastAsia"/>
                <w:sz w:val="21"/>
                <w:szCs w:val="21"/>
                <w:lang w:val="en-US" w:eastAsia="zh-CN"/>
              </w:rPr>
              <w:t>10</w:t>
            </w:r>
            <w:r>
              <w:rPr>
                <w:rFonts w:hint="eastAsia"/>
                <w:sz w:val="21"/>
                <w:szCs w:val="21"/>
              </w:rPr>
              <w:t>.</w:t>
            </w:r>
            <w:r>
              <w:rPr>
                <w:rFonts w:hint="eastAsia"/>
                <w:sz w:val="21"/>
                <w:szCs w:val="21"/>
                <w:lang w:val="en-US" w:eastAsia="zh-CN"/>
              </w:rPr>
              <w:t>15</w:t>
            </w:r>
            <w:r>
              <w:rPr>
                <w:rFonts w:hint="eastAsia" w:eastAsia="宋体"/>
                <w:sz w:val="21"/>
                <w:szCs w:val="21"/>
                <w:lang w:val="en-US" w:eastAsia="zh-CN"/>
              </w:rPr>
              <w:t>计云龙</w:t>
            </w:r>
            <w:r>
              <w:rPr>
                <w:rFonts w:hint="eastAsia"/>
                <w:sz w:val="21"/>
                <w:szCs w:val="21"/>
              </w:rPr>
              <w:t>的《销售服务过程质量检查考核记录》，工作环境、工作态度、工作效率、与客户的沟通、客户反馈等方面的检查结果均为合格。检查人：</w:t>
            </w:r>
            <w:r>
              <w:rPr>
                <w:rFonts w:hint="eastAsia"/>
                <w:sz w:val="21"/>
                <w:szCs w:val="21"/>
                <w:lang w:val="en-US" w:eastAsia="zh-CN"/>
              </w:rPr>
              <w:t>王丽伟</w:t>
            </w:r>
            <w:r>
              <w:rPr>
                <w:rFonts w:hint="eastAsia"/>
                <w:sz w:val="21"/>
                <w:szCs w:val="21"/>
              </w:rPr>
              <w:t>。</w:t>
            </w:r>
          </w:p>
          <w:p>
            <w:pPr>
              <w:rPr>
                <w:rFonts w:hint="eastAsia"/>
                <w:sz w:val="21"/>
                <w:szCs w:val="21"/>
              </w:rPr>
            </w:pPr>
            <w:r>
              <w:rPr>
                <w:rFonts w:hint="eastAsia"/>
                <w:sz w:val="21"/>
                <w:szCs w:val="21"/>
              </w:rPr>
              <w:t>另抽查见</w:t>
            </w:r>
            <w:r>
              <w:rPr>
                <w:rFonts w:hint="default" w:ascii="Times New Roman" w:hAnsi="Times New Roman" w:cs="Times New Roman"/>
                <w:sz w:val="21"/>
                <w:szCs w:val="21"/>
              </w:rPr>
              <w:t>20</w:t>
            </w:r>
            <w:r>
              <w:rPr>
                <w:rFonts w:hint="eastAsia" w:ascii="Times New Roman" w:hAnsi="Times New Roman" w:cs="Times New Roman"/>
                <w:sz w:val="21"/>
                <w:szCs w:val="21"/>
                <w:lang w:val="en-US" w:eastAsia="zh-CN"/>
              </w:rPr>
              <w:t>20</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1.</w:t>
            </w:r>
            <w:r>
              <w:rPr>
                <w:rFonts w:hint="default" w:ascii="Times New Roman" w:hAnsi="Times New Roman" w:cs="Times New Roman"/>
                <w:sz w:val="21"/>
                <w:szCs w:val="21"/>
                <w:lang w:val="en-US" w:eastAsia="zh-CN"/>
              </w:rPr>
              <w:t>8</w:t>
            </w:r>
            <w:r>
              <w:rPr>
                <w:rFonts w:hint="eastAsia"/>
                <w:sz w:val="21"/>
                <w:szCs w:val="21"/>
                <w:lang w:val="en-US" w:eastAsia="zh-CN"/>
              </w:rPr>
              <w:t>张月星</w:t>
            </w:r>
            <w:r>
              <w:rPr>
                <w:rFonts w:hint="eastAsia"/>
                <w:sz w:val="21"/>
                <w:szCs w:val="21"/>
              </w:rPr>
              <w:t>的《销售服务过程质量检查考核记录》，检查结果也均为合格，检查人：</w:t>
            </w:r>
            <w:r>
              <w:rPr>
                <w:rFonts w:hint="eastAsia"/>
                <w:sz w:val="21"/>
                <w:szCs w:val="21"/>
                <w:lang w:val="en-US" w:eastAsia="zh-CN"/>
              </w:rPr>
              <w:t>王丽伟</w:t>
            </w:r>
            <w:r>
              <w:rPr>
                <w:rFonts w:hint="eastAsia"/>
                <w:sz w:val="21"/>
                <w:szCs w:val="21"/>
              </w:rPr>
              <w:t>。</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顾客满意度</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9.1.2</w:t>
            </w:r>
          </w:p>
        </w:tc>
        <w:tc>
          <w:tcPr>
            <w:tcW w:w="11264" w:type="dxa"/>
            <w:vAlign w:val="center"/>
          </w:tcPr>
          <w:p>
            <w:pPr>
              <w:rPr>
                <w:rFonts w:hint="default" w:ascii="Times New Roman" w:hAnsi="Times New Roman" w:cs="Times New Roman"/>
                <w:sz w:val="21"/>
                <w:szCs w:val="21"/>
                <w:lang w:val="zh-CN"/>
              </w:rPr>
            </w:pPr>
            <w:r>
              <w:rPr>
                <w:rFonts w:hint="default" w:ascii="Times New Roman" w:hAnsi="Times New Roman" w:cs="Times New Roman"/>
                <w:sz w:val="21"/>
                <w:szCs w:val="21"/>
                <w:lang w:val="zh-CN"/>
              </w:rPr>
              <w:t>公司通过电话，走访等形式，接受顾客反馈，了解顾客顾客满意度信息，发放调查表对顾客满意度进行定量测量。</w:t>
            </w:r>
          </w:p>
          <w:p>
            <w:pPr>
              <w:rPr>
                <w:rFonts w:hint="default" w:ascii="Times New Roman" w:hAnsi="Times New Roman" w:cs="Times New Roman"/>
                <w:sz w:val="21"/>
                <w:szCs w:val="21"/>
                <w:lang w:val="en-US"/>
              </w:rPr>
            </w:pPr>
            <w:r>
              <w:rPr>
                <w:rFonts w:hint="default" w:ascii="Times New Roman" w:hAnsi="Times New Roman" w:cs="Times New Roman"/>
                <w:sz w:val="21"/>
                <w:szCs w:val="21"/>
                <w:lang w:val="zh-CN"/>
              </w:rPr>
              <w:t>提供“顾客满意程度调查表”，调查主要内容：</w:t>
            </w:r>
            <w:r>
              <w:rPr>
                <w:rFonts w:hint="default" w:ascii="Times New Roman" w:hAnsi="Times New Roman" w:cs="Times New Roman"/>
                <w:sz w:val="21"/>
                <w:szCs w:val="21"/>
              </w:rPr>
              <w:t>质量、价格、外观、服务等方面的满意程度</w:t>
            </w:r>
            <w:r>
              <w:rPr>
                <w:rFonts w:hint="default" w:ascii="Times New Roman" w:hAnsi="Times New Roman" w:cs="Times New Roman"/>
                <w:sz w:val="21"/>
                <w:szCs w:val="21"/>
                <w:lang w:val="zh-CN"/>
              </w:rPr>
              <w:t>等，</w:t>
            </w:r>
            <w:r>
              <w:rPr>
                <w:rFonts w:hint="default" w:ascii="Times New Roman" w:hAnsi="Times New Roman" w:cs="Times New Roman"/>
                <w:sz w:val="21"/>
                <w:szCs w:val="21"/>
              </w:rPr>
              <w:t>各项得分求平均值得最终结果</w:t>
            </w:r>
            <w:r>
              <w:rPr>
                <w:rFonts w:hint="default" w:ascii="Times New Roman" w:hAnsi="Times New Roman" w:cs="Times New Roman"/>
                <w:sz w:val="21"/>
                <w:szCs w:val="21"/>
                <w:lang w:val="zh-CN"/>
              </w:rPr>
              <w:t>。</w:t>
            </w:r>
            <w:r>
              <w:rPr>
                <w:rFonts w:hint="default" w:ascii="Times New Roman" w:hAnsi="Times New Roman" w:cs="Times New Roman"/>
                <w:sz w:val="21"/>
                <w:szCs w:val="21"/>
              </w:rPr>
              <w:t>提供顾客满意调查分析。最终顾客满意率</w:t>
            </w:r>
            <w:r>
              <w:rPr>
                <w:rFonts w:hint="eastAsia" w:ascii="Times New Roman" w:hAnsi="Times New Roman" w:cs="Times New Roman"/>
                <w:sz w:val="21"/>
                <w:szCs w:val="21"/>
                <w:lang w:val="en-US" w:eastAsia="zh-CN"/>
              </w:rPr>
              <w:t>100</w:t>
            </w:r>
            <w:r>
              <w:rPr>
                <w:rFonts w:hint="default" w:ascii="Times New Roman" w:hAnsi="Times New Roman" w:cs="Times New Roman"/>
                <w:sz w:val="21"/>
                <w:szCs w:val="21"/>
              </w:rPr>
              <w:t>%。日期：201</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10.30</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该结果已提交管理评审。</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运行控制</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E</w:t>
            </w:r>
            <w:r>
              <w:rPr>
                <w:rFonts w:hint="eastAsia"/>
                <w:sz w:val="21"/>
                <w:szCs w:val="21"/>
              </w:rPr>
              <w:t>8.1</w:t>
            </w:r>
          </w:p>
        </w:tc>
        <w:tc>
          <w:tcPr>
            <w:tcW w:w="11264" w:type="dxa"/>
            <w:vAlign w:val="center"/>
          </w:tcPr>
          <w:p>
            <w:pPr>
              <w:rPr>
                <w:rFonts w:hint="eastAsia"/>
                <w:sz w:val="21"/>
                <w:szCs w:val="21"/>
              </w:rPr>
            </w:pPr>
            <w:r>
              <w:rPr>
                <w:rFonts w:hint="eastAsia"/>
                <w:sz w:val="21"/>
                <w:szCs w:val="21"/>
              </w:rPr>
              <w:t>本部门应执行的运行控制文件包括：</w:t>
            </w:r>
            <w:r>
              <w:rPr>
                <w:rFonts w:hint="eastAsia"/>
                <w:sz w:val="21"/>
                <w:szCs w:val="21"/>
                <w:lang w:val="en-GB"/>
              </w:rPr>
              <w:t>《</w:t>
            </w:r>
            <w:r>
              <w:rPr>
                <w:rFonts w:hint="eastAsia" w:ascii="宋体" w:hAnsi="宋体" w:eastAsia="宋体" w:cs="宋体"/>
                <w:b w:val="0"/>
                <w:bCs w:val="0"/>
                <w:sz w:val="21"/>
                <w:szCs w:val="21"/>
              </w:rPr>
              <w:t>运行控制程序</w:t>
            </w:r>
            <w:r>
              <w:rPr>
                <w:rFonts w:hint="eastAsia"/>
                <w:sz w:val="21"/>
                <w:szCs w:val="21"/>
                <w:lang w:val="en-GB"/>
              </w:rPr>
              <w:t>》《固体废弃物</w:t>
            </w:r>
            <w:r>
              <w:rPr>
                <w:rFonts w:hint="eastAsia"/>
                <w:sz w:val="21"/>
                <w:szCs w:val="21"/>
                <w:lang w:val="en-US" w:eastAsia="zh-CN"/>
              </w:rPr>
              <w:t>控制程序</w:t>
            </w:r>
            <w:r>
              <w:rPr>
                <w:rFonts w:hint="eastAsia"/>
                <w:sz w:val="21"/>
                <w:szCs w:val="21"/>
                <w:lang w:val="en-GB"/>
              </w:rPr>
              <w:t>》</w:t>
            </w:r>
            <w:r>
              <w:rPr>
                <w:rFonts w:hint="eastAsia"/>
                <w:sz w:val="21"/>
                <w:szCs w:val="21"/>
                <w:lang w:eastAsia="zh-CN"/>
              </w:rPr>
              <w:t>《</w:t>
            </w:r>
            <w:r>
              <w:rPr>
                <w:rFonts w:hint="eastAsia"/>
                <w:sz w:val="21"/>
                <w:szCs w:val="21"/>
                <w:lang w:val="en-US" w:eastAsia="zh-CN"/>
              </w:rPr>
              <w:t>相关方管理程序</w:t>
            </w:r>
            <w:r>
              <w:rPr>
                <w:rFonts w:hint="eastAsia"/>
                <w:sz w:val="21"/>
                <w:szCs w:val="21"/>
                <w:lang w:eastAsia="zh-CN"/>
              </w:rPr>
              <w:t>》</w:t>
            </w:r>
            <w:r>
              <w:rPr>
                <w:rFonts w:hint="eastAsia"/>
                <w:sz w:val="21"/>
                <w:szCs w:val="21"/>
                <w:lang w:val="en-GB" w:eastAsia="zh-CN"/>
              </w:rPr>
              <w:t>《</w:t>
            </w:r>
            <w:r>
              <w:rPr>
                <w:rFonts w:hint="eastAsia"/>
                <w:sz w:val="21"/>
                <w:szCs w:val="21"/>
              </w:rPr>
              <w:t>火灾应急预案</w:t>
            </w:r>
            <w:r>
              <w:rPr>
                <w:rFonts w:hint="eastAsia"/>
                <w:sz w:val="21"/>
                <w:szCs w:val="21"/>
                <w:lang w:eastAsia="zh-CN"/>
              </w:rPr>
              <w:t>》《</w:t>
            </w:r>
            <w:r>
              <w:rPr>
                <w:rFonts w:hint="eastAsia"/>
                <w:sz w:val="21"/>
                <w:szCs w:val="21"/>
              </w:rPr>
              <w:t>环保卫生管理制度</w:t>
            </w:r>
            <w:r>
              <w:rPr>
                <w:rFonts w:hint="eastAsia"/>
                <w:sz w:val="21"/>
                <w:szCs w:val="21"/>
                <w:lang w:eastAsia="zh-CN"/>
              </w:rPr>
              <w:t>》《</w:t>
            </w:r>
            <w:r>
              <w:rPr>
                <w:rFonts w:hint="eastAsia"/>
                <w:sz w:val="21"/>
                <w:szCs w:val="21"/>
              </w:rPr>
              <w:t>公司销售服务规范</w:t>
            </w:r>
            <w:r>
              <w:rPr>
                <w:rFonts w:hint="eastAsia"/>
                <w:sz w:val="21"/>
                <w:szCs w:val="21"/>
                <w:lang w:eastAsia="zh-CN"/>
              </w:rPr>
              <w:t>》《</w:t>
            </w:r>
            <w:r>
              <w:rPr>
                <w:rFonts w:hint="eastAsia"/>
                <w:sz w:val="21"/>
                <w:szCs w:val="21"/>
              </w:rPr>
              <w:t>能源使用管理规定</w:t>
            </w:r>
            <w:r>
              <w:rPr>
                <w:rFonts w:hint="eastAsia"/>
                <w:sz w:val="21"/>
                <w:szCs w:val="21"/>
                <w:lang w:eastAsia="zh-CN"/>
              </w:rPr>
              <w:t>》</w:t>
            </w:r>
            <w:r>
              <w:rPr>
                <w:rFonts w:hint="eastAsia"/>
                <w:sz w:val="21"/>
                <w:szCs w:val="21"/>
              </w:rPr>
              <w:t>等。</w:t>
            </w:r>
          </w:p>
          <w:p>
            <w:pPr>
              <w:rPr>
                <w:rFonts w:hint="eastAsia"/>
                <w:sz w:val="21"/>
                <w:szCs w:val="21"/>
              </w:rPr>
            </w:pPr>
            <w:r>
              <w:rPr>
                <w:rFonts w:hint="eastAsia"/>
                <w:sz w:val="21"/>
                <w:szCs w:val="21"/>
              </w:rPr>
              <w:t>查运行控制情况：</w:t>
            </w:r>
          </w:p>
          <w:p>
            <w:pPr>
              <w:rPr>
                <w:rFonts w:hint="eastAsia"/>
                <w:sz w:val="21"/>
                <w:szCs w:val="21"/>
              </w:rPr>
            </w:pPr>
            <w:r>
              <w:rPr>
                <w:rFonts w:hint="eastAsia"/>
                <w:sz w:val="21"/>
                <w:szCs w:val="21"/>
              </w:rPr>
              <w:t>办公过程注意节约用电，</w:t>
            </w:r>
            <w:r>
              <w:rPr>
                <w:rFonts w:hint="eastAsia"/>
                <w:sz w:val="21"/>
                <w:szCs w:val="21"/>
                <w:lang w:eastAsia="zh-CN"/>
              </w:rPr>
              <w:t>业务部</w:t>
            </w:r>
            <w:r>
              <w:rPr>
                <w:rFonts w:hint="eastAsia"/>
                <w:sz w:val="21"/>
                <w:szCs w:val="21"/>
              </w:rPr>
              <w:t>做到人走灯灭，电脑长时间不用时关机，下班前要关闭电源；</w:t>
            </w:r>
          </w:p>
          <w:p>
            <w:pPr>
              <w:rPr>
                <w:rFonts w:hint="eastAsia"/>
                <w:sz w:val="21"/>
                <w:szCs w:val="21"/>
              </w:rPr>
            </w:pPr>
            <w:r>
              <w:rPr>
                <w:rFonts w:hint="eastAsia"/>
                <w:sz w:val="21"/>
                <w:szCs w:val="21"/>
              </w:rPr>
              <w:t xml:space="preserve">办公过程产生的固废按办公室要求放到指定地点，现场查看无混放现象；办公用品按要求由办公室负责发放，作好记录； </w:t>
            </w:r>
          </w:p>
          <w:p>
            <w:pPr>
              <w:rPr>
                <w:rFonts w:hint="eastAsia"/>
                <w:sz w:val="21"/>
                <w:szCs w:val="21"/>
              </w:rPr>
            </w:pPr>
            <w:r>
              <w:rPr>
                <w:rFonts w:hint="eastAsia"/>
                <w:sz w:val="21"/>
                <w:szCs w:val="21"/>
              </w:rPr>
              <w:t>提供了致相关方的一封信，通过建议书告知公司有关</w:t>
            </w:r>
            <w:r>
              <w:rPr>
                <w:rFonts w:hint="eastAsia"/>
                <w:sz w:val="21"/>
                <w:szCs w:val="21"/>
                <w:lang w:val="en-US" w:eastAsia="zh-CN"/>
              </w:rPr>
              <w:t>环境</w:t>
            </w:r>
            <w:r>
              <w:rPr>
                <w:rFonts w:hint="eastAsia"/>
                <w:sz w:val="21"/>
                <w:szCs w:val="21"/>
              </w:rPr>
              <w:t>方面应注意的事项及相关规定。</w:t>
            </w:r>
          </w:p>
          <w:p>
            <w:pPr>
              <w:rPr>
                <w:rFonts w:hint="eastAsia"/>
                <w:sz w:val="21"/>
                <w:szCs w:val="21"/>
              </w:rPr>
            </w:pPr>
            <w:r>
              <w:rPr>
                <w:rFonts w:hint="eastAsia"/>
                <w:sz w:val="21"/>
                <w:szCs w:val="21"/>
              </w:rPr>
              <w:t>在与顾客沟通和招投标时，通过选择适当时机向顾客宣传本公司的</w:t>
            </w:r>
            <w:r>
              <w:rPr>
                <w:rFonts w:hint="eastAsia"/>
                <w:sz w:val="21"/>
                <w:szCs w:val="21"/>
                <w:lang w:val="en-US" w:eastAsia="zh-CN"/>
              </w:rPr>
              <w:t>环境</w:t>
            </w:r>
            <w:r>
              <w:rPr>
                <w:rFonts w:hint="eastAsia"/>
                <w:sz w:val="21"/>
                <w:szCs w:val="21"/>
              </w:rPr>
              <w:t>方针理念以及本公司的具体做法、成绩等，向顾客施加</w:t>
            </w:r>
            <w:r>
              <w:rPr>
                <w:rFonts w:hint="eastAsia"/>
                <w:sz w:val="21"/>
                <w:szCs w:val="21"/>
                <w:lang w:val="en-US" w:eastAsia="zh-CN"/>
              </w:rPr>
              <w:t>环境方面</w:t>
            </w:r>
            <w:r>
              <w:rPr>
                <w:rFonts w:hint="eastAsia"/>
                <w:sz w:val="21"/>
                <w:szCs w:val="21"/>
              </w:rPr>
              <w:t>的影响，增强顾客对本公司的信任程度。</w:t>
            </w:r>
          </w:p>
          <w:p>
            <w:pPr>
              <w:rPr>
                <w:rFonts w:hint="default" w:eastAsia="宋体"/>
                <w:sz w:val="21"/>
                <w:szCs w:val="21"/>
                <w:lang w:val="en-US" w:eastAsia="zh-CN"/>
              </w:rPr>
            </w:pPr>
            <w:r>
              <w:rPr>
                <w:rFonts w:hint="eastAsia"/>
                <w:sz w:val="21"/>
                <w:szCs w:val="21"/>
              </w:rPr>
              <w:t>提供“需要重点施加影响的相关方一览表”</w:t>
            </w:r>
            <w:r>
              <w:rPr>
                <w:rFonts w:hint="eastAsia"/>
                <w:sz w:val="21"/>
                <w:szCs w:val="21"/>
                <w:lang w:val="en-US" w:eastAsia="zh-CN"/>
              </w:rPr>
              <w:t>/“发信记录”</w:t>
            </w:r>
            <w:r>
              <w:rPr>
                <w:rFonts w:hint="eastAsia"/>
                <w:sz w:val="21"/>
                <w:szCs w:val="21"/>
              </w:rPr>
              <w:t>，包括原材料供方、客户等，</w:t>
            </w:r>
            <w:r>
              <w:rPr>
                <w:rFonts w:hint="eastAsia"/>
                <w:sz w:val="21"/>
                <w:szCs w:val="21"/>
                <w:lang w:val="en-US" w:eastAsia="zh-CN"/>
              </w:rPr>
              <w:t>符合要求。</w:t>
            </w:r>
          </w:p>
          <w:p>
            <w:pPr>
              <w:rPr>
                <w:rFonts w:hint="default" w:ascii="Times New Roman" w:hAnsi="Times New Roman" w:eastAsia="宋体" w:cs="Times New Roman"/>
                <w:kern w:val="2"/>
                <w:sz w:val="21"/>
                <w:szCs w:val="21"/>
                <w:lang w:val="en-US" w:eastAsia="zh-CN" w:bidi="ar-SA"/>
              </w:rPr>
            </w:pPr>
            <w:r>
              <w:rPr>
                <w:rFonts w:hint="eastAsia"/>
                <w:sz w:val="21"/>
                <w:szCs w:val="21"/>
              </w:rPr>
              <w:t>现场查看办公室设备、电器状态良好，配置了灭火器，无火灾、触电隐患，废弃物无混放现象。</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599"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应急准备和响应</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E</w:t>
            </w:r>
            <w:r>
              <w:rPr>
                <w:rFonts w:hint="eastAsia"/>
                <w:sz w:val="21"/>
                <w:szCs w:val="21"/>
              </w:rPr>
              <w:t>8.2</w:t>
            </w:r>
          </w:p>
        </w:tc>
        <w:tc>
          <w:tcPr>
            <w:tcW w:w="11264"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执行《</w:t>
            </w:r>
            <w:r>
              <w:rPr>
                <w:rFonts w:hint="eastAsia"/>
                <w:sz w:val="21"/>
                <w:szCs w:val="21"/>
                <w:lang w:val="zh-CN"/>
              </w:rPr>
              <w:t>应急准备和响应</w:t>
            </w:r>
            <w:r>
              <w:rPr>
                <w:rFonts w:hint="eastAsia"/>
                <w:sz w:val="21"/>
                <w:szCs w:val="21"/>
              </w:rPr>
              <w:t>控制</w:t>
            </w:r>
            <w:r>
              <w:rPr>
                <w:rFonts w:hint="eastAsia"/>
                <w:sz w:val="21"/>
                <w:szCs w:val="21"/>
                <w:lang w:val="zh-CN"/>
              </w:rPr>
              <w:t>程序</w:t>
            </w:r>
            <w:r>
              <w:rPr>
                <w:rFonts w:hint="eastAsia"/>
                <w:sz w:val="21"/>
                <w:szCs w:val="21"/>
              </w:rPr>
              <w:t>》。201</w:t>
            </w:r>
            <w:r>
              <w:rPr>
                <w:rFonts w:hint="eastAsia"/>
                <w:sz w:val="21"/>
                <w:szCs w:val="21"/>
                <w:lang w:val="en-US" w:eastAsia="zh-CN"/>
              </w:rPr>
              <w:t>9</w:t>
            </w:r>
            <w:r>
              <w:rPr>
                <w:rFonts w:hint="eastAsia"/>
                <w:sz w:val="21"/>
                <w:szCs w:val="21"/>
              </w:rPr>
              <w:t>.</w:t>
            </w:r>
            <w:r>
              <w:rPr>
                <w:rFonts w:hint="eastAsia"/>
                <w:sz w:val="21"/>
                <w:szCs w:val="21"/>
                <w:lang w:val="en-US" w:eastAsia="zh-CN"/>
              </w:rPr>
              <w:t>10.10</w:t>
            </w:r>
            <w:r>
              <w:rPr>
                <w:rFonts w:hint="eastAsia"/>
                <w:sz w:val="21"/>
                <w:szCs w:val="21"/>
              </w:rPr>
              <w:t>，</w:t>
            </w:r>
            <w:r>
              <w:rPr>
                <w:rFonts w:hint="eastAsia"/>
                <w:sz w:val="21"/>
                <w:szCs w:val="21"/>
                <w:lang w:eastAsia="zh-CN"/>
              </w:rPr>
              <w:t>业务部</w:t>
            </w:r>
            <w:r>
              <w:rPr>
                <w:rFonts w:hint="eastAsia"/>
                <w:sz w:val="21"/>
                <w:szCs w:val="21"/>
              </w:rPr>
              <w:t>参加了公司组织消防演练，相关记录详见办公室</w:t>
            </w:r>
            <w:r>
              <w:rPr>
                <w:rFonts w:hint="eastAsia"/>
                <w:sz w:val="21"/>
                <w:szCs w:val="21"/>
                <w:lang w:val="en-US" w:eastAsia="zh-CN"/>
              </w:rPr>
              <w:t>E8.2</w:t>
            </w:r>
            <w:r>
              <w:rPr>
                <w:rFonts w:hint="eastAsia"/>
                <w:sz w:val="21"/>
                <w:szCs w:val="21"/>
              </w:rPr>
              <w:t>条款。</w:t>
            </w:r>
          </w:p>
        </w:tc>
        <w:tc>
          <w:tcPr>
            <w:tcW w:w="1028" w:type="dxa"/>
          </w:tcPr>
          <w:p/>
        </w:tc>
      </w:tr>
    </w:tbl>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818"/>
        <w:gridCol w:w="11264"/>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18"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264" w:type="dxa"/>
            <w:vAlign w:val="center"/>
          </w:tcPr>
          <w:p>
            <w:pPr>
              <w:rPr>
                <w:sz w:val="24"/>
                <w:szCs w:val="24"/>
              </w:rPr>
            </w:pPr>
            <w:r>
              <w:rPr>
                <w:rFonts w:hint="eastAsia"/>
                <w:sz w:val="24"/>
                <w:szCs w:val="24"/>
              </w:rPr>
              <w:t>受审核部门：</w:t>
            </w:r>
            <w:r>
              <w:rPr>
                <w:rFonts w:hint="eastAsia"/>
                <w:sz w:val="24"/>
                <w:szCs w:val="24"/>
                <w:lang w:val="en-US" w:eastAsia="zh-CN"/>
              </w:rPr>
              <w:t>办公室</w:t>
            </w:r>
            <w:r>
              <w:rPr>
                <w:sz w:val="24"/>
                <w:szCs w:val="24"/>
              </w:rPr>
              <w:t xml:space="preserve">         </w:t>
            </w:r>
            <w:r>
              <w:rPr>
                <w:rFonts w:hint="eastAsia"/>
                <w:sz w:val="24"/>
                <w:szCs w:val="24"/>
              </w:rPr>
              <w:t>主管领导：</w:t>
            </w:r>
            <w:r>
              <w:rPr>
                <w:rFonts w:hint="eastAsia"/>
                <w:sz w:val="24"/>
                <w:szCs w:val="24"/>
                <w:lang w:val="en-US" w:eastAsia="zh-CN"/>
              </w:rPr>
              <w:t>郝婵娟</w:t>
            </w:r>
            <w:r>
              <w:rPr>
                <w:sz w:val="24"/>
                <w:szCs w:val="24"/>
              </w:rPr>
              <w:t xml:space="preserve">          </w:t>
            </w:r>
            <w:r>
              <w:rPr>
                <w:rFonts w:hint="eastAsia"/>
                <w:sz w:val="24"/>
                <w:szCs w:val="24"/>
              </w:rPr>
              <w:t>陪同人员：</w:t>
            </w:r>
            <w:r>
              <w:rPr>
                <w:rFonts w:hint="eastAsia"/>
                <w:sz w:val="21"/>
                <w:szCs w:val="21"/>
                <w:lang w:eastAsia="zh-CN"/>
              </w:rPr>
              <w:t>戎丽维</w:t>
            </w:r>
          </w:p>
        </w:tc>
        <w:tc>
          <w:tcPr>
            <w:tcW w:w="10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99" w:type="dxa"/>
            <w:vMerge w:val="continue"/>
            <w:vAlign w:val="center"/>
          </w:tcPr>
          <w:p/>
        </w:tc>
        <w:tc>
          <w:tcPr>
            <w:tcW w:w="818" w:type="dxa"/>
            <w:vMerge w:val="continue"/>
            <w:vAlign w:val="center"/>
          </w:tcPr>
          <w:p/>
        </w:tc>
        <w:tc>
          <w:tcPr>
            <w:tcW w:w="112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sz w:val="24"/>
                <w:szCs w:val="24"/>
              </w:rPr>
              <w:t xml:space="preserve">               </w:t>
            </w:r>
            <w:r>
              <w:rPr>
                <w:rFonts w:hint="eastAsia"/>
                <w:sz w:val="24"/>
                <w:szCs w:val="24"/>
              </w:rPr>
              <w:t>审核时间：</w:t>
            </w:r>
            <w:r>
              <w:rPr>
                <w:rFonts w:hint="eastAsia"/>
                <w:sz w:val="24"/>
                <w:szCs w:val="24"/>
                <w:lang w:val="en-US" w:eastAsia="zh-CN"/>
              </w:rPr>
              <w:t>2020.4.2</w:t>
            </w:r>
          </w:p>
        </w:tc>
        <w:tc>
          <w:tcPr>
            <w:tcW w:w="10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99" w:type="dxa"/>
            <w:vMerge w:val="continue"/>
            <w:vAlign w:val="center"/>
          </w:tcPr>
          <w:p/>
        </w:tc>
        <w:tc>
          <w:tcPr>
            <w:tcW w:w="818" w:type="dxa"/>
            <w:vMerge w:val="continue"/>
            <w:vAlign w:val="center"/>
          </w:tcPr>
          <w:p/>
        </w:tc>
        <w:tc>
          <w:tcPr>
            <w:tcW w:w="11264" w:type="dxa"/>
            <w:vAlign w:val="center"/>
          </w:tcPr>
          <w:p>
            <w:pPr>
              <w:snapToGrid w:val="0"/>
              <w:spacing w:line="280" w:lineRule="exact"/>
              <w:jc w:val="left"/>
              <w:rPr>
                <w:sz w:val="24"/>
                <w:szCs w:val="24"/>
              </w:rPr>
            </w:pPr>
            <w:r>
              <w:rPr>
                <w:rFonts w:hint="eastAsia"/>
                <w:sz w:val="24"/>
                <w:szCs w:val="24"/>
              </w:rPr>
              <w:t>审核条款：</w:t>
            </w:r>
            <w:r>
              <w:rPr>
                <w:rFonts w:hint="eastAsia"/>
                <w:sz w:val="21"/>
                <w:szCs w:val="21"/>
                <w:lang w:val="en-US" w:eastAsia="zh-CN"/>
              </w:rPr>
              <w:t>Q</w:t>
            </w:r>
            <w:r>
              <w:rPr>
                <w:rFonts w:hint="eastAsia"/>
                <w:sz w:val="21"/>
                <w:szCs w:val="21"/>
              </w:rPr>
              <w:t>5.3</w:t>
            </w:r>
            <w:r>
              <w:rPr>
                <w:rFonts w:hint="eastAsia"/>
                <w:sz w:val="21"/>
                <w:szCs w:val="21"/>
                <w:lang w:val="en-US" w:eastAsia="zh-CN"/>
              </w:rPr>
              <w:t>/</w:t>
            </w:r>
            <w:r>
              <w:rPr>
                <w:rFonts w:hint="eastAsia"/>
                <w:sz w:val="21"/>
                <w:szCs w:val="21"/>
              </w:rPr>
              <w:t>6.2</w:t>
            </w:r>
            <w:r>
              <w:rPr>
                <w:rFonts w:hint="eastAsia"/>
                <w:sz w:val="21"/>
                <w:szCs w:val="21"/>
                <w:lang w:val="en-US" w:eastAsia="zh-CN"/>
              </w:rPr>
              <w:t>/</w:t>
            </w:r>
            <w:r>
              <w:rPr>
                <w:rFonts w:hint="eastAsia"/>
                <w:sz w:val="21"/>
                <w:szCs w:val="21"/>
              </w:rPr>
              <w:t>7.1.3</w:t>
            </w:r>
            <w:r>
              <w:rPr>
                <w:rFonts w:hint="eastAsia"/>
                <w:sz w:val="21"/>
                <w:szCs w:val="21"/>
                <w:lang w:val="en-US" w:eastAsia="zh-CN"/>
              </w:rPr>
              <w:t>/</w:t>
            </w:r>
            <w:r>
              <w:rPr>
                <w:rFonts w:hint="eastAsia"/>
                <w:sz w:val="21"/>
                <w:szCs w:val="21"/>
              </w:rPr>
              <w:t>7.1.4</w:t>
            </w:r>
            <w:r>
              <w:rPr>
                <w:rFonts w:hint="eastAsia"/>
                <w:sz w:val="21"/>
                <w:szCs w:val="21"/>
                <w:lang w:val="en-US" w:eastAsia="zh-CN"/>
              </w:rPr>
              <w:t>/</w:t>
            </w:r>
            <w:r>
              <w:rPr>
                <w:rFonts w:hint="eastAsia"/>
                <w:sz w:val="21"/>
                <w:szCs w:val="21"/>
              </w:rPr>
              <w:t>9.2</w:t>
            </w:r>
            <w:r>
              <w:rPr>
                <w:rFonts w:hint="eastAsia"/>
                <w:sz w:val="21"/>
                <w:szCs w:val="21"/>
                <w:lang w:val="en-US" w:eastAsia="zh-CN"/>
              </w:rPr>
              <w:t>/</w:t>
            </w:r>
            <w:r>
              <w:rPr>
                <w:rFonts w:hint="eastAsia"/>
                <w:sz w:val="21"/>
                <w:szCs w:val="21"/>
              </w:rPr>
              <w:t>10.2</w:t>
            </w:r>
            <w:r>
              <w:rPr>
                <w:rFonts w:hint="eastAsia"/>
                <w:sz w:val="21"/>
                <w:szCs w:val="21"/>
                <w:lang w:eastAsia="zh-CN"/>
              </w:rPr>
              <w:t>；</w:t>
            </w:r>
            <w:r>
              <w:rPr>
                <w:rFonts w:hint="eastAsia"/>
                <w:sz w:val="21"/>
                <w:szCs w:val="21"/>
                <w:lang w:val="en-US" w:eastAsia="zh-CN"/>
              </w:rPr>
              <w:t>E5.3/6.1.2/6.1.3/6.2/8.1/8.2/9.1.2/9.2/10.2</w:t>
            </w:r>
          </w:p>
        </w:tc>
        <w:tc>
          <w:tcPr>
            <w:tcW w:w="10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QE</w:t>
            </w:r>
            <w:r>
              <w:rPr>
                <w:rFonts w:hint="eastAsia"/>
                <w:sz w:val="21"/>
                <w:szCs w:val="21"/>
              </w:rPr>
              <w:t>5.3</w:t>
            </w:r>
          </w:p>
        </w:tc>
        <w:tc>
          <w:tcPr>
            <w:tcW w:w="11264" w:type="dxa"/>
            <w:vAlign w:val="center"/>
          </w:tcPr>
          <w:p>
            <w:pPr>
              <w:rPr>
                <w:rFonts w:hint="eastAsia" w:eastAsia="宋体"/>
                <w:sz w:val="21"/>
                <w:szCs w:val="21"/>
                <w:lang w:val="en-US" w:eastAsia="zh-CN"/>
              </w:rPr>
            </w:pPr>
            <w:r>
              <w:rPr>
                <w:rFonts w:hint="eastAsia"/>
                <w:sz w:val="21"/>
                <w:szCs w:val="21"/>
              </w:rPr>
              <w:t>部门负责人：</w:t>
            </w:r>
            <w:r>
              <w:rPr>
                <w:rFonts w:hint="eastAsia"/>
                <w:sz w:val="21"/>
                <w:szCs w:val="21"/>
                <w:lang w:val="en-US" w:eastAsia="zh-CN"/>
              </w:rPr>
              <w:t>郝婵娟</w:t>
            </w:r>
          </w:p>
          <w:p>
            <w:pPr>
              <w:rPr>
                <w:rFonts w:hint="eastAsia"/>
                <w:sz w:val="21"/>
                <w:szCs w:val="21"/>
              </w:rPr>
            </w:pPr>
            <w:r>
              <w:rPr>
                <w:rFonts w:hint="eastAsia"/>
                <w:sz w:val="21"/>
                <w:szCs w:val="21"/>
              </w:rPr>
              <w:t>询问其职责权限：主要负责公司文件的控制，即文件的编制、收发、归档等管理工作。负责公司人力资源及教育培训工作。负责组织内审和管理评审工作，对不合格采取纠正和预防措施；负责组织辨识和评价公司的环境因素，对办公区的环境因素进行控制管理方面的工作等。</w:t>
            </w:r>
          </w:p>
          <w:p>
            <w:pPr>
              <w:rPr>
                <w:rFonts w:hint="eastAsia" w:ascii="Times New Roman" w:hAnsi="Times New Roman" w:eastAsia="宋体" w:cs="Times New Roman"/>
                <w:kern w:val="2"/>
                <w:sz w:val="21"/>
                <w:szCs w:val="21"/>
                <w:lang w:val="en-US" w:eastAsia="zh-CN" w:bidi="ar-SA"/>
              </w:rPr>
            </w:pPr>
            <w:r>
              <w:rPr>
                <w:rFonts w:hint="eastAsia"/>
                <w:sz w:val="21"/>
                <w:szCs w:val="21"/>
              </w:rPr>
              <w:t>职责明确，回答基本完整。</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99"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目标</w:t>
            </w:r>
            <w:r>
              <w:rPr>
                <w:rFonts w:hint="eastAsia"/>
                <w:sz w:val="21"/>
                <w:szCs w:val="21"/>
                <w:lang w:eastAsia="zh-CN"/>
              </w:rPr>
              <w:t>、</w:t>
            </w:r>
            <w:r>
              <w:rPr>
                <w:rFonts w:hint="eastAsia"/>
                <w:sz w:val="21"/>
                <w:szCs w:val="21"/>
                <w:lang w:val="en-US" w:eastAsia="zh-CN"/>
              </w:rPr>
              <w:t>方案</w:t>
            </w:r>
          </w:p>
        </w:tc>
        <w:tc>
          <w:tcPr>
            <w:tcW w:w="818"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QE6.2</w:t>
            </w:r>
          </w:p>
        </w:tc>
        <w:tc>
          <w:tcPr>
            <w:tcW w:w="11264" w:type="dxa"/>
            <w:vAlign w:val="center"/>
          </w:tcPr>
          <w:p>
            <w:pPr>
              <w:rPr>
                <w:rFonts w:hint="default" w:eastAsia="宋体"/>
                <w:sz w:val="21"/>
                <w:szCs w:val="21"/>
                <w:lang w:val="en-US" w:eastAsia="zh-CN"/>
              </w:rPr>
            </w:pPr>
            <w:r>
              <w:rPr>
                <w:rFonts w:hint="eastAsia"/>
                <w:sz w:val="21"/>
                <w:szCs w:val="21"/>
              </w:rPr>
              <w:t xml:space="preserve">部门目标：               </w:t>
            </w:r>
            <w:r>
              <w:rPr>
                <w:rFonts w:hint="eastAsia"/>
                <w:sz w:val="21"/>
                <w:szCs w:val="21"/>
                <w:lang w:val="en-US" w:eastAsia="zh-CN"/>
              </w:rPr>
              <w:t xml:space="preserve">          考核结果</w:t>
            </w:r>
          </w:p>
          <w:p>
            <w:pPr>
              <w:rPr>
                <w:rFonts w:hint="eastAsia"/>
                <w:sz w:val="21"/>
                <w:szCs w:val="21"/>
              </w:rPr>
            </w:pPr>
            <w:r>
              <w:rPr>
                <w:rFonts w:hint="eastAsia"/>
                <w:sz w:val="21"/>
                <w:szCs w:val="21"/>
              </w:rPr>
              <w:t xml:space="preserve">人员上岗培训率100%；              </w:t>
            </w:r>
            <w:r>
              <w:rPr>
                <w:rFonts w:hint="eastAsia"/>
                <w:sz w:val="21"/>
                <w:szCs w:val="21"/>
                <w:lang w:val="en-US" w:eastAsia="zh-CN"/>
              </w:rPr>
              <w:t xml:space="preserve"> </w:t>
            </w:r>
            <w:r>
              <w:rPr>
                <w:rFonts w:hint="eastAsia"/>
                <w:sz w:val="21"/>
                <w:szCs w:val="21"/>
              </w:rPr>
              <w:t>100%</w:t>
            </w:r>
          </w:p>
          <w:p>
            <w:pPr>
              <w:rPr>
                <w:rFonts w:hint="eastAsia"/>
                <w:sz w:val="21"/>
                <w:szCs w:val="21"/>
                <w:lang w:val="en-US" w:eastAsia="zh-CN"/>
              </w:rPr>
            </w:pPr>
            <w:r>
              <w:rPr>
                <w:rFonts w:hint="eastAsia"/>
                <w:sz w:val="21"/>
                <w:szCs w:val="21"/>
              </w:rPr>
              <w:t xml:space="preserve">体系文件受控率100%；              </w:t>
            </w:r>
            <w:r>
              <w:rPr>
                <w:rFonts w:hint="eastAsia"/>
                <w:sz w:val="21"/>
                <w:szCs w:val="21"/>
                <w:lang w:val="en-US" w:eastAsia="zh-CN"/>
              </w:rPr>
              <w:t xml:space="preserve"> </w:t>
            </w:r>
            <w:r>
              <w:rPr>
                <w:rFonts w:hint="eastAsia"/>
                <w:sz w:val="21"/>
                <w:szCs w:val="21"/>
              </w:rPr>
              <w:t>100%</w:t>
            </w:r>
          </w:p>
          <w:p>
            <w:pPr>
              <w:rPr>
                <w:rFonts w:hint="default" w:eastAsia="宋体"/>
                <w:sz w:val="21"/>
                <w:szCs w:val="21"/>
                <w:lang w:val="en-US" w:eastAsia="zh-CN"/>
              </w:rPr>
            </w:pPr>
            <w:r>
              <w:rPr>
                <w:rFonts w:hint="eastAsia"/>
                <w:sz w:val="21"/>
                <w:szCs w:val="21"/>
              </w:rPr>
              <w:t>火灾事故发生率为0。</w:t>
            </w:r>
            <w:r>
              <w:rPr>
                <w:rFonts w:hint="eastAsia"/>
                <w:sz w:val="21"/>
                <w:szCs w:val="21"/>
                <w:lang w:val="en-US" w:eastAsia="zh-CN"/>
              </w:rPr>
              <w:t xml:space="preserve">                 0</w:t>
            </w:r>
          </w:p>
          <w:p>
            <w:pPr>
              <w:rPr>
                <w:rFonts w:hint="default" w:eastAsia="宋体"/>
                <w:sz w:val="21"/>
                <w:szCs w:val="21"/>
                <w:lang w:val="en-US" w:eastAsia="zh-CN"/>
              </w:rPr>
            </w:pPr>
            <w:r>
              <w:rPr>
                <w:rFonts w:hint="eastAsia"/>
                <w:sz w:val="21"/>
                <w:szCs w:val="21"/>
              </w:rPr>
              <w:t>废弃物100%实现分类存放，合理处置。</w:t>
            </w:r>
            <w:r>
              <w:rPr>
                <w:rFonts w:hint="eastAsia"/>
                <w:sz w:val="21"/>
                <w:szCs w:val="21"/>
                <w:lang w:val="en-US" w:eastAsia="zh-CN"/>
              </w:rPr>
              <w:t xml:space="preserve"> 100%</w:t>
            </w:r>
          </w:p>
          <w:p>
            <w:pPr>
              <w:rPr>
                <w:rFonts w:hint="eastAsia"/>
                <w:sz w:val="21"/>
                <w:szCs w:val="21"/>
              </w:rPr>
            </w:pPr>
            <w:r>
              <w:rPr>
                <w:rFonts w:hint="eastAsia"/>
                <w:sz w:val="21"/>
                <w:szCs w:val="21"/>
              </w:rPr>
              <w:t>每</w:t>
            </w:r>
            <w:r>
              <w:rPr>
                <w:rFonts w:hint="eastAsia"/>
                <w:sz w:val="21"/>
                <w:szCs w:val="21"/>
                <w:lang w:val="en-US" w:eastAsia="zh-CN"/>
              </w:rPr>
              <w:t>季度</w:t>
            </w:r>
            <w:r>
              <w:rPr>
                <w:rFonts w:hint="eastAsia"/>
                <w:sz w:val="21"/>
                <w:szCs w:val="21"/>
              </w:rPr>
              <w:t>进行一次考核，</w:t>
            </w:r>
            <w:r>
              <w:rPr>
                <w:rFonts w:hint="eastAsia"/>
                <w:sz w:val="21"/>
                <w:szCs w:val="21"/>
                <w:lang w:val="en-US" w:eastAsia="zh-CN"/>
              </w:rPr>
              <w:t>查看2019年4季度考核情况，显示</w:t>
            </w:r>
            <w:r>
              <w:rPr>
                <w:rFonts w:hint="eastAsia"/>
                <w:sz w:val="21"/>
                <w:szCs w:val="21"/>
              </w:rPr>
              <w:t>目标</w:t>
            </w:r>
            <w:r>
              <w:rPr>
                <w:rFonts w:hint="eastAsia"/>
                <w:sz w:val="21"/>
                <w:szCs w:val="21"/>
                <w:lang w:val="en-US" w:eastAsia="zh-CN"/>
              </w:rPr>
              <w:t>已</w:t>
            </w:r>
            <w:r>
              <w:rPr>
                <w:rFonts w:hint="eastAsia"/>
                <w:sz w:val="21"/>
                <w:szCs w:val="21"/>
              </w:rPr>
              <w:t>实现。</w:t>
            </w:r>
          </w:p>
          <w:p>
            <w:pPr>
              <w:rPr>
                <w:rFonts w:hint="eastAsia"/>
                <w:sz w:val="21"/>
                <w:szCs w:val="21"/>
              </w:rPr>
            </w:pPr>
            <w:r>
              <w:rPr>
                <w:rFonts w:hint="eastAsia"/>
                <w:sz w:val="21"/>
                <w:szCs w:val="21"/>
              </w:rPr>
              <w:t>考核人：</w:t>
            </w:r>
            <w:r>
              <w:rPr>
                <w:rFonts w:hint="eastAsia"/>
                <w:sz w:val="21"/>
                <w:szCs w:val="21"/>
                <w:lang w:val="en-US" w:eastAsia="zh-CN"/>
              </w:rPr>
              <w:t>郝婵娟</w:t>
            </w:r>
            <w:r>
              <w:rPr>
                <w:rFonts w:hint="eastAsia"/>
                <w:sz w:val="21"/>
                <w:szCs w:val="21"/>
              </w:rPr>
              <w:t xml:space="preserve">  201</w:t>
            </w:r>
            <w:r>
              <w:rPr>
                <w:rFonts w:hint="eastAsia"/>
                <w:sz w:val="21"/>
                <w:szCs w:val="21"/>
                <w:lang w:val="en-US" w:eastAsia="zh-CN"/>
              </w:rPr>
              <w:t>9</w:t>
            </w:r>
            <w:r>
              <w:rPr>
                <w:rFonts w:hint="eastAsia"/>
                <w:sz w:val="21"/>
                <w:szCs w:val="21"/>
              </w:rPr>
              <w:t>.</w:t>
            </w:r>
            <w:r>
              <w:rPr>
                <w:rFonts w:hint="eastAsia"/>
                <w:sz w:val="21"/>
                <w:szCs w:val="21"/>
                <w:lang w:val="en-US" w:eastAsia="zh-CN"/>
              </w:rPr>
              <w:t>12</w:t>
            </w:r>
            <w:r>
              <w:rPr>
                <w:rFonts w:hint="eastAsia"/>
                <w:sz w:val="21"/>
                <w:szCs w:val="21"/>
              </w:rPr>
              <w:t>.30</w:t>
            </w:r>
          </w:p>
          <w:p>
            <w:pPr>
              <w:rPr>
                <w:rFonts w:hint="eastAsia"/>
                <w:sz w:val="21"/>
                <w:szCs w:val="21"/>
              </w:rPr>
            </w:pPr>
            <w:r>
              <w:rPr>
                <w:rFonts w:hint="eastAsia"/>
                <w:sz w:val="21"/>
                <w:szCs w:val="21"/>
              </w:rPr>
              <w:t>抽查管理方案情况</w:t>
            </w:r>
          </w:p>
          <w:p>
            <w:pPr>
              <w:rPr>
                <w:rFonts w:hint="eastAsia"/>
                <w:sz w:val="21"/>
                <w:szCs w:val="21"/>
              </w:rPr>
            </w:pPr>
            <w:r>
              <w:rPr>
                <w:rFonts w:hint="eastAsia"/>
                <w:sz w:val="21"/>
                <w:szCs w:val="21"/>
              </w:rPr>
              <w:t>环境目标指标：废弃物100%分类堆放处置</w:t>
            </w:r>
          </w:p>
          <w:p>
            <w:pPr>
              <w:rPr>
                <w:rFonts w:hint="eastAsia"/>
                <w:sz w:val="21"/>
                <w:szCs w:val="21"/>
              </w:rPr>
            </w:pPr>
            <w:r>
              <w:rPr>
                <w:rFonts w:hint="eastAsia"/>
                <w:sz w:val="21"/>
                <w:szCs w:val="21"/>
              </w:rPr>
              <w:t>管理方案：1、制作固废分类标识牌</w:t>
            </w:r>
            <w:r>
              <w:rPr>
                <w:rFonts w:hint="eastAsia"/>
                <w:sz w:val="21"/>
                <w:szCs w:val="21"/>
                <w:lang w:eastAsia="zh-CN"/>
              </w:rPr>
              <w:t>；</w:t>
            </w:r>
            <w:r>
              <w:rPr>
                <w:rFonts w:hint="eastAsia"/>
                <w:sz w:val="21"/>
                <w:szCs w:val="21"/>
              </w:rPr>
              <w:t>2、划分固废分类存放区，制作存放容器，在</w:t>
            </w:r>
            <w:r>
              <w:rPr>
                <w:rFonts w:hint="eastAsia"/>
                <w:sz w:val="21"/>
                <w:szCs w:val="21"/>
                <w:lang w:val="en-US" w:eastAsia="zh-CN"/>
              </w:rPr>
              <w:t>库房</w:t>
            </w:r>
            <w:r>
              <w:rPr>
                <w:rFonts w:hint="eastAsia"/>
                <w:sz w:val="21"/>
                <w:szCs w:val="21"/>
              </w:rPr>
              <w:t>、办公、公共场所配置固废分类收集箱</w:t>
            </w:r>
            <w:r>
              <w:rPr>
                <w:rFonts w:hint="eastAsia"/>
                <w:sz w:val="21"/>
                <w:szCs w:val="21"/>
                <w:lang w:eastAsia="zh-CN"/>
              </w:rPr>
              <w:t>；</w:t>
            </w:r>
            <w:r>
              <w:rPr>
                <w:rFonts w:hint="eastAsia"/>
                <w:sz w:val="21"/>
                <w:szCs w:val="21"/>
              </w:rPr>
              <w:t>3、进行固废分类及要求的培训，提高意识熟知要求</w:t>
            </w:r>
            <w:r>
              <w:rPr>
                <w:rFonts w:hint="eastAsia"/>
                <w:sz w:val="21"/>
                <w:szCs w:val="21"/>
                <w:lang w:eastAsia="zh-CN"/>
              </w:rPr>
              <w:t>；</w:t>
            </w:r>
            <w:r>
              <w:rPr>
                <w:rFonts w:hint="eastAsia"/>
                <w:sz w:val="21"/>
                <w:szCs w:val="21"/>
              </w:rPr>
              <w:t>4、每月检查固废分类存放及回收状况。</w:t>
            </w:r>
          </w:p>
          <w:p>
            <w:pPr>
              <w:rPr>
                <w:rFonts w:hint="eastAsia"/>
                <w:sz w:val="21"/>
                <w:szCs w:val="21"/>
              </w:rPr>
            </w:pPr>
            <w:r>
              <w:rPr>
                <w:rFonts w:hint="eastAsia"/>
                <w:sz w:val="21"/>
                <w:szCs w:val="21"/>
              </w:rPr>
              <w:t>完成时间：201</w:t>
            </w:r>
            <w:r>
              <w:rPr>
                <w:rFonts w:hint="eastAsia"/>
                <w:sz w:val="21"/>
                <w:szCs w:val="21"/>
                <w:lang w:val="en-US" w:eastAsia="zh-CN"/>
              </w:rPr>
              <w:t>9.1-12，</w:t>
            </w:r>
            <w:r>
              <w:rPr>
                <w:rFonts w:hint="eastAsia"/>
                <w:sz w:val="21"/>
                <w:szCs w:val="21"/>
              </w:rPr>
              <w:t>费用</w:t>
            </w:r>
            <w:r>
              <w:rPr>
                <w:rFonts w:hint="eastAsia"/>
                <w:sz w:val="21"/>
                <w:szCs w:val="21"/>
                <w:lang w:val="en-US" w:eastAsia="zh-CN"/>
              </w:rPr>
              <w:t>600</w:t>
            </w:r>
            <w:r>
              <w:rPr>
                <w:rFonts w:hint="eastAsia"/>
                <w:sz w:val="21"/>
                <w:szCs w:val="21"/>
              </w:rPr>
              <w:t>元 责任部门：办公室</w:t>
            </w:r>
          </w:p>
          <w:p>
            <w:pPr>
              <w:rPr>
                <w:rFonts w:hint="eastAsia" w:ascii="Times New Roman" w:hAnsi="Times New Roman" w:eastAsia="宋体" w:cs="Times New Roman"/>
                <w:kern w:val="2"/>
                <w:sz w:val="21"/>
                <w:szCs w:val="21"/>
                <w:lang w:val="en-US" w:eastAsia="zh-CN" w:bidi="ar-SA"/>
              </w:rPr>
            </w:pPr>
            <w:r>
              <w:rPr>
                <w:rFonts w:hint="eastAsia"/>
                <w:sz w:val="21"/>
                <w:szCs w:val="21"/>
              </w:rPr>
              <w:t>另抽杜绝火灾事故管理方案以上类似，措施基本可行。</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5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环境因素</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E</w:t>
            </w:r>
            <w:r>
              <w:rPr>
                <w:rFonts w:hint="eastAsia"/>
                <w:sz w:val="21"/>
                <w:szCs w:val="21"/>
              </w:rPr>
              <w:t>6.1.2</w:t>
            </w:r>
          </w:p>
        </w:tc>
        <w:tc>
          <w:tcPr>
            <w:tcW w:w="11264" w:type="dxa"/>
            <w:vAlign w:val="center"/>
          </w:tcPr>
          <w:p>
            <w:pPr>
              <w:rPr>
                <w:rFonts w:hint="eastAsia"/>
                <w:sz w:val="21"/>
                <w:szCs w:val="21"/>
              </w:rPr>
            </w:pPr>
            <w:r>
              <w:rPr>
                <w:rFonts w:hint="eastAsia"/>
                <w:sz w:val="21"/>
                <w:szCs w:val="21"/>
              </w:rPr>
              <w:t>提供《环境因素评价记录表》，其中包括办公区、</w:t>
            </w:r>
            <w:r>
              <w:rPr>
                <w:rFonts w:hint="eastAsia"/>
                <w:sz w:val="21"/>
                <w:szCs w:val="21"/>
                <w:lang w:val="en-US" w:eastAsia="zh-CN"/>
              </w:rPr>
              <w:t>库房</w:t>
            </w:r>
            <w:r>
              <w:rPr>
                <w:rFonts w:hint="eastAsia"/>
                <w:sz w:val="21"/>
                <w:szCs w:val="21"/>
              </w:rPr>
              <w:t>等，包括</w:t>
            </w:r>
            <w:r>
              <w:rPr>
                <w:rFonts w:hint="eastAsia"/>
                <w:sz w:val="21"/>
                <w:szCs w:val="21"/>
                <w:lang w:val="en-US" w:eastAsia="zh-CN"/>
              </w:rPr>
              <w:t>电能的消耗、</w:t>
            </w:r>
            <w:r>
              <w:rPr>
                <w:rFonts w:hint="eastAsia"/>
                <w:sz w:val="21"/>
                <w:szCs w:val="21"/>
              </w:rPr>
              <w:t>固废排放、意外火灾、原材料损耗、废气排放、噪声排放</w:t>
            </w:r>
            <w:r>
              <w:rPr>
                <w:rFonts w:hint="eastAsia"/>
                <w:sz w:val="21"/>
                <w:szCs w:val="21"/>
                <w:lang w:eastAsia="zh-CN"/>
              </w:rPr>
              <w:t>、</w:t>
            </w:r>
            <w:r>
              <w:rPr>
                <w:rFonts w:hint="eastAsia"/>
                <w:sz w:val="21"/>
                <w:szCs w:val="21"/>
                <w:lang w:val="en-US" w:eastAsia="zh-CN"/>
              </w:rPr>
              <w:t>液体泄漏</w:t>
            </w:r>
            <w:r>
              <w:rPr>
                <w:rFonts w:hint="eastAsia"/>
                <w:sz w:val="21"/>
                <w:szCs w:val="21"/>
              </w:rPr>
              <w:t>等。</w:t>
            </w:r>
          </w:p>
          <w:p>
            <w:pPr>
              <w:rPr>
                <w:rFonts w:hint="eastAsia" w:ascii="Times New Roman" w:hAnsi="Times New Roman" w:eastAsia="宋体" w:cs="Times New Roman"/>
                <w:kern w:val="2"/>
                <w:sz w:val="21"/>
                <w:szCs w:val="21"/>
                <w:lang w:val="en-US" w:eastAsia="zh-CN" w:bidi="ar-SA"/>
              </w:rPr>
            </w:pPr>
            <w:r>
              <w:rPr>
                <w:rFonts w:hint="eastAsia"/>
                <w:sz w:val="21"/>
                <w:szCs w:val="21"/>
              </w:rPr>
              <w:t>可以提供《重要环境因素清单》，其中重要环境因素：固体废弃物排放、火灾</w:t>
            </w:r>
            <w:r>
              <w:rPr>
                <w:rFonts w:hint="eastAsia"/>
                <w:sz w:val="21"/>
                <w:szCs w:val="21"/>
                <w:lang w:val="en-US" w:eastAsia="zh-CN"/>
              </w:rPr>
              <w:t>事故</w:t>
            </w:r>
            <w:r>
              <w:rPr>
                <w:rFonts w:hint="eastAsia"/>
                <w:sz w:val="21"/>
                <w:szCs w:val="21"/>
              </w:rPr>
              <w:t>的发生，评价准确。</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599" w:type="dxa"/>
            <w:vAlign w:val="center"/>
          </w:tcPr>
          <w:p>
            <w:pPr>
              <w:rPr>
                <w:rFonts w:hint="eastAsia" w:ascii="Times New Roman" w:hAnsi="Times New Roman" w:eastAsia="宋体" w:cs="Times New Roman"/>
                <w:kern w:val="2"/>
                <w:sz w:val="21"/>
                <w:szCs w:val="21"/>
                <w:lang w:val="en-US" w:eastAsia="zh-CN" w:bidi="ar-SA"/>
              </w:rPr>
            </w:pPr>
            <w:r>
              <w:rPr>
                <w:rFonts w:hint="eastAsia"/>
                <w:color w:val="auto"/>
                <w:sz w:val="21"/>
                <w:szCs w:val="21"/>
              </w:rPr>
              <w:t>合规义务</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color w:val="auto"/>
                <w:sz w:val="21"/>
                <w:szCs w:val="21"/>
                <w:lang w:val="en-US" w:eastAsia="zh-CN"/>
              </w:rPr>
              <w:t>E</w:t>
            </w:r>
            <w:r>
              <w:rPr>
                <w:rFonts w:hint="eastAsia"/>
                <w:color w:val="auto"/>
                <w:sz w:val="21"/>
                <w:szCs w:val="21"/>
              </w:rPr>
              <w:t>6.1.3</w:t>
            </w:r>
          </w:p>
        </w:tc>
        <w:tc>
          <w:tcPr>
            <w:tcW w:w="11264" w:type="dxa"/>
            <w:vAlign w:val="center"/>
          </w:tcPr>
          <w:p>
            <w:pPr>
              <w:rPr>
                <w:rFonts w:hint="eastAsia"/>
                <w:sz w:val="21"/>
                <w:szCs w:val="21"/>
              </w:rPr>
            </w:pPr>
            <w:r>
              <w:rPr>
                <w:rFonts w:hint="eastAsia"/>
                <w:sz w:val="21"/>
                <w:szCs w:val="21"/>
              </w:rPr>
              <w:t>提供《</w:t>
            </w:r>
            <w:r>
              <w:rPr>
                <w:rFonts w:hint="eastAsia"/>
                <w:sz w:val="21"/>
                <w:szCs w:val="21"/>
                <w:lang w:val="en-US" w:eastAsia="zh-CN"/>
              </w:rPr>
              <w:t>环境</w:t>
            </w:r>
            <w:r>
              <w:rPr>
                <w:rFonts w:hint="eastAsia"/>
                <w:sz w:val="21"/>
                <w:szCs w:val="21"/>
              </w:rPr>
              <w:t>法律法规</w:t>
            </w:r>
            <w:r>
              <w:rPr>
                <w:rFonts w:hint="eastAsia"/>
                <w:sz w:val="21"/>
                <w:szCs w:val="21"/>
                <w:lang w:val="en-US" w:eastAsia="zh-CN"/>
              </w:rPr>
              <w:t>及其他要求</w:t>
            </w:r>
            <w:r>
              <w:rPr>
                <w:rFonts w:hint="eastAsia"/>
                <w:sz w:val="21"/>
                <w:szCs w:val="21"/>
              </w:rPr>
              <w:t>清单》</w:t>
            </w:r>
            <w:r>
              <w:rPr>
                <w:rFonts w:hint="eastAsia"/>
                <w:sz w:val="21"/>
                <w:szCs w:val="21"/>
                <w:lang w:eastAsia="zh-CN"/>
              </w:rPr>
              <w:t>，</w:t>
            </w:r>
            <w:r>
              <w:rPr>
                <w:rFonts w:hint="eastAsia"/>
                <w:sz w:val="21"/>
                <w:szCs w:val="21"/>
                <w:lang w:val="en-US" w:eastAsia="zh-CN"/>
              </w:rPr>
              <w:t>包括</w:t>
            </w:r>
            <w:r>
              <w:rPr>
                <w:rFonts w:hint="eastAsia"/>
                <w:sz w:val="21"/>
                <w:szCs w:val="21"/>
              </w:rPr>
              <w:t>：质量法、合同法、环境保护法、环境噪声污染防治法、劳动法、消防法、环境空气质量标准、固体废弃物环境防治法、仓库防火安全管理规则、《环境空气质量标准》等，</w:t>
            </w:r>
            <w:r>
              <w:rPr>
                <w:rFonts w:hint="eastAsia"/>
                <w:sz w:val="21"/>
                <w:szCs w:val="21"/>
                <w:lang w:val="en-US" w:eastAsia="zh-CN"/>
              </w:rPr>
              <w:t>识别</w:t>
            </w:r>
            <w:r>
              <w:rPr>
                <w:rFonts w:hint="eastAsia"/>
                <w:sz w:val="21"/>
                <w:szCs w:val="21"/>
              </w:rPr>
              <w:t>充分。</w:t>
            </w:r>
          </w:p>
          <w:p>
            <w:pPr>
              <w:rPr>
                <w:rFonts w:hint="eastAsia" w:ascii="Times New Roman" w:hAnsi="Times New Roman" w:eastAsia="宋体" w:cs="Times New Roman"/>
                <w:kern w:val="2"/>
                <w:sz w:val="21"/>
                <w:szCs w:val="21"/>
                <w:lang w:val="en-US" w:eastAsia="zh-CN" w:bidi="ar-SA"/>
              </w:rPr>
            </w:pPr>
            <w:r>
              <w:rPr>
                <w:rFonts w:hint="eastAsia"/>
                <w:sz w:val="21"/>
                <w:szCs w:val="21"/>
              </w:rPr>
              <w:t>法律法规及其他要求在办公室存档一份，并已电子版的形式发到各部门电脑上。定期在网上查看法规的更新情况，目前均为最新版本。</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5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基础设施</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7.1.3</w:t>
            </w:r>
          </w:p>
        </w:tc>
        <w:tc>
          <w:tcPr>
            <w:tcW w:w="11264" w:type="dxa"/>
            <w:vAlign w:val="center"/>
          </w:tcPr>
          <w:p>
            <w:pPr>
              <w:rPr>
                <w:rFonts w:hint="eastAsia"/>
                <w:sz w:val="21"/>
                <w:szCs w:val="21"/>
              </w:rPr>
            </w:pPr>
            <w:r>
              <w:rPr>
                <w:rFonts w:hint="eastAsia"/>
                <w:sz w:val="21"/>
                <w:szCs w:val="21"/>
              </w:rPr>
              <w:t>查设备台帐，主要是办公设备及运输设备，包括：办公桌、沙发、打印机、电脑、传真机、</w:t>
            </w:r>
            <w:r>
              <w:rPr>
                <w:rFonts w:hint="eastAsia" w:ascii="宋体" w:hAnsi="宋体"/>
                <w:sz w:val="21"/>
                <w:szCs w:val="21"/>
              </w:rPr>
              <w:t>手动搬运车</w:t>
            </w:r>
            <w:r>
              <w:rPr>
                <w:rFonts w:hint="eastAsia"/>
                <w:sz w:val="21"/>
                <w:szCs w:val="21"/>
              </w:rPr>
              <w:t>等。</w:t>
            </w:r>
          </w:p>
          <w:p>
            <w:pPr>
              <w:rPr>
                <w:rFonts w:hint="eastAsia"/>
                <w:sz w:val="21"/>
                <w:szCs w:val="21"/>
              </w:rPr>
            </w:pPr>
            <w:r>
              <w:rPr>
                <w:rFonts w:hint="eastAsia"/>
                <w:sz w:val="21"/>
                <w:szCs w:val="21"/>
              </w:rPr>
              <w:t xml:space="preserve">基础设施有：办公室、库房、轿车、货车 </w:t>
            </w:r>
          </w:p>
          <w:p>
            <w:pPr>
              <w:rPr>
                <w:rFonts w:hint="eastAsia"/>
                <w:sz w:val="21"/>
                <w:szCs w:val="21"/>
              </w:rPr>
            </w:pPr>
            <w:r>
              <w:rPr>
                <w:rFonts w:hint="eastAsia"/>
                <w:sz w:val="21"/>
                <w:szCs w:val="21"/>
              </w:rPr>
              <w:t>日常维护保养包括对电脑的定期杀毒，车的定期保养、大中小修、定期年检。全部完好。</w:t>
            </w:r>
          </w:p>
          <w:p>
            <w:pPr>
              <w:rPr>
                <w:rFonts w:hint="eastAsia" w:ascii="Times New Roman" w:hAnsi="Times New Roman" w:eastAsia="宋体" w:cs="Times New Roman"/>
                <w:kern w:val="2"/>
                <w:sz w:val="21"/>
                <w:szCs w:val="21"/>
                <w:lang w:val="en-US" w:eastAsia="zh-CN" w:bidi="ar-SA"/>
              </w:rPr>
            </w:pPr>
            <w:r>
              <w:rPr>
                <w:rFonts w:hint="eastAsia"/>
                <w:sz w:val="21"/>
                <w:szCs w:val="21"/>
              </w:rPr>
              <w:t>不涉及特种设备。</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5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运行环境</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7.1.4</w:t>
            </w:r>
          </w:p>
        </w:tc>
        <w:tc>
          <w:tcPr>
            <w:tcW w:w="11264"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销售地点有一个，办公</w:t>
            </w:r>
            <w:r>
              <w:rPr>
                <w:rFonts w:hint="eastAsia"/>
                <w:sz w:val="21"/>
                <w:szCs w:val="21"/>
                <w:lang w:val="en-US" w:eastAsia="zh-CN"/>
              </w:rPr>
              <w:t>面积50平米</w:t>
            </w:r>
            <w:r>
              <w:rPr>
                <w:rFonts w:hint="eastAsia"/>
                <w:sz w:val="21"/>
                <w:szCs w:val="21"/>
              </w:rPr>
              <w:t>，库房50</w:t>
            </w:r>
            <w:r>
              <w:rPr>
                <w:rFonts w:hint="eastAsia"/>
                <w:sz w:val="21"/>
                <w:szCs w:val="21"/>
                <w:lang w:val="en-US" w:eastAsia="zh-CN"/>
              </w:rPr>
              <w:t>0</w:t>
            </w:r>
            <w:r>
              <w:rPr>
                <w:rFonts w:hint="eastAsia"/>
                <w:sz w:val="21"/>
                <w:szCs w:val="21"/>
              </w:rPr>
              <w:t>平米。通过签订正式合同或口头订单进行销售，办公环境良好，销售环境能够保证销售产品的防护要求，销售人员在现场保证挂牌上岗、微笑服务、第一时间给顾客介绍产品及用途等，工作环境良好。</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5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运行控制</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E</w:t>
            </w:r>
            <w:r>
              <w:rPr>
                <w:rFonts w:hint="eastAsia"/>
                <w:sz w:val="21"/>
                <w:szCs w:val="21"/>
              </w:rPr>
              <w:t>8.1</w:t>
            </w:r>
          </w:p>
        </w:tc>
        <w:tc>
          <w:tcPr>
            <w:tcW w:w="11264" w:type="dxa"/>
            <w:vAlign w:val="center"/>
          </w:tcPr>
          <w:p>
            <w:pPr>
              <w:rPr>
                <w:rFonts w:hint="eastAsia"/>
                <w:sz w:val="21"/>
                <w:szCs w:val="21"/>
                <w:lang w:val="en-GB"/>
              </w:rPr>
            </w:pPr>
            <w:r>
              <w:rPr>
                <w:rFonts w:hint="eastAsia"/>
                <w:sz w:val="21"/>
                <w:szCs w:val="21"/>
              </w:rPr>
              <w:t>本部门应执行的运行控制文件：</w:t>
            </w:r>
            <w:r>
              <w:rPr>
                <w:rFonts w:hint="eastAsia"/>
                <w:sz w:val="21"/>
                <w:szCs w:val="21"/>
                <w:lang w:val="en-GB"/>
              </w:rPr>
              <w:t>《</w:t>
            </w:r>
            <w:r>
              <w:rPr>
                <w:rFonts w:hint="eastAsia" w:ascii="宋体" w:hAnsi="宋体" w:eastAsia="宋体" w:cs="宋体"/>
                <w:b w:val="0"/>
                <w:bCs w:val="0"/>
                <w:sz w:val="21"/>
                <w:szCs w:val="21"/>
              </w:rPr>
              <w:t>运行控制程序</w:t>
            </w:r>
            <w:r>
              <w:rPr>
                <w:rFonts w:hint="eastAsia"/>
                <w:sz w:val="21"/>
                <w:szCs w:val="21"/>
                <w:lang w:val="en-GB"/>
              </w:rPr>
              <w:t>》《固体废弃物</w:t>
            </w:r>
            <w:r>
              <w:rPr>
                <w:rFonts w:hint="eastAsia"/>
                <w:sz w:val="21"/>
                <w:szCs w:val="21"/>
                <w:lang w:val="en-US" w:eastAsia="zh-CN"/>
              </w:rPr>
              <w:t>控制程序</w:t>
            </w:r>
            <w:r>
              <w:rPr>
                <w:rFonts w:hint="eastAsia"/>
                <w:sz w:val="21"/>
                <w:szCs w:val="21"/>
                <w:lang w:val="en-GB"/>
              </w:rPr>
              <w:t>》</w:t>
            </w:r>
            <w:r>
              <w:rPr>
                <w:rFonts w:hint="eastAsia"/>
                <w:sz w:val="21"/>
                <w:szCs w:val="21"/>
                <w:lang w:val="en-GB" w:eastAsia="zh-CN"/>
              </w:rPr>
              <w:t>《</w:t>
            </w:r>
            <w:r>
              <w:rPr>
                <w:rFonts w:hint="eastAsia"/>
                <w:sz w:val="21"/>
                <w:szCs w:val="21"/>
              </w:rPr>
              <w:t>火灾应急预案</w:t>
            </w:r>
            <w:r>
              <w:rPr>
                <w:rFonts w:hint="eastAsia"/>
                <w:sz w:val="21"/>
                <w:szCs w:val="21"/>
                <w:lang w:eastAsia="zh-CN"/>
              </w:rPr>
              <w:t>》《</w:t>
            </w:r>
            <w:r>
              <w:rPr>
                <w:rFonts w:hint="eastAsia"/>
                <w:sz w:val="21"/>
                <w:szCs w:val="21"/>
              </w:rPr>
              <w:t>环保卫生管理制度</w:t>
            </w:r>
            <w:r>
              <w:rPr>
                <w:rFonts w:hint="eastAsia"/>
                <w:sz w:val="21"/>
                <w:szCs w:val="21"/>
                <w:lang w:eastAsia="zh-CN"/>
              </w:rPr>
              <w:t>》《</w:t>
            </w:r>
            <w:r>
              <w:rPr>
                <w:rFonts w:hint="eastAsia"/>
                <w:sz w:val="21"/>
                <w:szCs w:val="21"/>
              </w:rPr>
              <w:t>培训管理制度</w:t>
            </w:r>
            <w:r>
              <w:rPr>
                <w:rFonts w:hint="eastAsia"/>
                <w:sz w:val="21"/>
                <w:szCs w:val="21"/>
                <w:lang w:eastAsia="zh-CN"/>
              </w:rPr>
              <w:t>》《</w:t>
            </w:r>
            <w:r>
              <w:rPr>
                <w:rFonts w:hint="eastAsia"/>
                <w:sz w:val="21"/>
                <w:szCs w:val="21"/>
              </w:rPr>
              <w:t>能源使用管理规定</w:t>
            </w:r>
            <w:r>
              <w:rPr>
                <w:rFonts w:hint="eastAsia"/>
                <w:sz w:val="21"/>
                <w:szCs w:val="21"/>
                <w:lang w:eastAsia="zh-CN"/>
              </w:rPr>
              <w:t>》</w:t>
            </w:r>
            <w:r>
              <w:rPr>
                <w:rFonts w:hint="eastAsia"/>
                <w:sz w:val="21"/>
                <w:szCs w:val="21"/>
              </w:rPr>
              <w:t>。</w:t>
            </w:r>
          </w:p>
          <w:p>
            <w:pPr>
              <w:rPr>
                <w:rFonts w:hint="eastAsia"/>
                <w:sz w:val="21"/>
                <w:szCs w:val="21"/>
                <w:lang w:val="en-GB"/>
              </w:rPr>
            </w:pPr>
            <w:r>
              <w:rPr>
                <w:rFonts w:hint="eastAsia"/>
                <w:sz w:val="21"/>
                <w:szCs w:val="21"/>
                <w:lang w:val="en-GB"/>
              </w:rPr>
              <w:t>运行控制情况：办公过程注意节约用电，做到人走灯灭，电脑长时间不用时关机，下班前要关闭电源；</w:t>
            </w:r>
          </w:p>
          <w:p>
            <w:pPr>
              <w:rPr>
                <w:rFonts w:hint="eastAsia"/>
                <w:sz w:val="21"/>
                <w:szCs w:val="21"/>
                <w:lang w:val="en-GB"/>
              </w:rPr>
            </w:pPr>
            <w:r>
              <w:rPr>
                <w:rFonts w:hint="eastAsia"/>
                <w:sz w:val="21"/>
                <w:szCs w:val="21"/>
                <w:lang w:val="en-GB"/>
              </w:rPr>
              <w:t>办公用品按要求由</w:t>
            </w:r>
            <w:r>
              <w:rPr>
                <w:rFonts w:hint="eastAsia"/>
                <w:sz w:val="21"/>
                <w:szCs w:val="21"/>
              </w:rPr>
              <w:t>办公室</w:t>
            </w:r>
            <w:r>
              <w:rPr>
                <w:rFonts w:hint="eastAsia"/>
                <w:sz w:val="21"/>
                <w:szCs w:val="21"/>
                <w:lang w:val="en-GB"/>
              </w:rPr>
              <w:t>负责发放，作好记录；</w:t>
            </w:r>
          </w:p>
          <w:p>
            <w:pPr>
              <w:rPr>
                <w:rFonts w:hint="eastAsia"/>
                <w:sz w:val="21"/>
                <w:szCs w:val="21"/>
                <w:lang w:val="en-GB"/>
              </w:rPr>
            </w:pPr>
            <w:r>
              <w:rPr>
                <w:rFonts w:hint="eastAsia"/>
                <w:sz w:val="21"/>
                <w:szCs w:val="21"/>
                <w:lang w:val="en-GB"/>
              </w:rPr>
              <w:t>相关方施加影响：公司能够控制或能够施加影响的相关方有周边商户、固体废弃物处理等。提供了“致相关方的公开信”，将公司关于采购物资、固体废弃物处理等方面环境控制要求发放到了周边商户，督促影响各相关方按照环境管理体系要求对环境施加影响。</w:t>
            </w:r>
          </w:p>
          <w:p>
            <w:pPr>
              <w:rPr>
                <w:rFonts w:hint="eastAsia"/>
                <w:sz w:val="21"/>
                <w:szCs w:val="21"/>
                <w:lang w:val="en-GB"/>
              </w:rPr>
            </w:pPr>
            <w:r>
              <w:rPr>
                <w:rFonts w:hint="eastAsia"/>
                <w:sz w:val="21"/>
                <w:szCs w:val="21"/>
                <w:lang w:val="en-GB"/>
              </w:rPr>
              <w:t>公司办公产生的废硒鼓、废墨盒、色带由供应方公司回收；</w:t>
            </w:r>
          </w:p>
          <w:p>
            <w:pPr>
              <w:rPr>
                <w:rFonts w:hint="eastAsia"/>
                <w:sz w:val="21"/>
                <w:szCs w:val="21"/>
              </w:rPr>
            </w:pPr>
            <w:r>
              <w:rPr>
                <w:rFonts w:hint="eastAsia"/>
                <w:sz w:val="21"/>
                <w:szCs w:val="21"/>
              </w:rPr>
              <w:t>办公室</w:t>
            </w:r>
            <w:r>
              <w:rPr>
                <w:rFonts w:hint="eastAsia"/>
                <w:sz w:val="21"/>
                <w:szCs w:val="21"/>
                <w:lang w:val="en-GB"/>
              </w:rPr>
              <w:t>每天巡视现场，对环境事宜进行检查，发现问题当即纠正；每月进行检查统计分析，查</w:t>
            </w:r>
            <w:r>
              <w:rPr>
                <w:rFonts w:hint="eastAsia"/>
                <w:sz w:val="21"/>
                <w:szCs w:val="21"/>
              </w:rPr>
              <w:t>201</w:t>
            </w:r>
            <w:r>
              <w:rPr>
                <w:rFonts w:hint="eastAsia"/>
                <w:sz w:val="21"/>
                <w:szCs w:val="21"/>
                <w:lang w:val="en-US" w:eastAsia="zh-CN"/>
              </w:rPr>
              <w:t>9</w:t>
            </w:r>
            <w:r>
              <w:rPr>
                <w:rFonts w:hint="eastAsia"/>
                <w:sz w:val="21"/>
                <w:szCs w:val="21"/>
              </w:rPr>
              <w:t>.</w:t>
            </w:r>
            <w:r>
              <w:rPr>
                <w:rFonts w:hint="eastAsia"/>
                <w:sz w:val="21"/>
                <w:szCs w:val="21"/>
                <w:lang w:val="en-US" w:eastAsia="zh-CN"/>
              </w:rPr>
              <w:t>3</w:t>
            </w:r>
            <w:r>
              <w:rPr>
                <w:rFonts w:hint="eastAsia"/>
                <w:sz w:val="21"/>
                <w:szCs w:val="21"/>
              </w:rPr>
              <w:t>-201</w:t>
            </w:r>
            <w:r>
              <w:rPr>
                <w:rFonts w:hint="eastAsia"/>
                <w:sz w:val="21"/>
                <w:szCs w:val="21"/>
                <w:lang w:val="en-US" w:eastAsia="zh-CN"/>
              </w:rPr>
              <w:t>9.12</w:t>
            </w:r>
            <w:r>
              <w:rPr>
                <w:rFonts w:hint="eastAsia"/>
                <w:sz w:val="21"/>
                <w:szCs w:val="21"/>
              </w:rPr>
              <w:t>检查记录，各部门运行情况良好。检查人</w:t>
            </w:r>
            <w:r>
              <w:rPr>
                <w:rFonts w:hint="eastAsia"/>
                <w:sz w:val="21"/>
                <w:szCs w:val="21"/>
                <w:lang w:val="en-US" w:eastAsia="zh-CN"/>
              </w:rPr>
              <w:t>：郝婵娟</w:t>
            </w:r>
            <w:r>
              <w:rPr>
                <w:rFonts w:hint="eastAsia"/>
                <w:sz w:val="21"/>
                <w:szCs w:val="21"/>
              </w:rPr>
              <w:t>等。</w:t>
            </w:r>
          </w:p>
          <w:p>
            <w:pPr>
              <w:rPr>
                <w:rFonts w:hint="eastAsia"/>
                <w:sz w:val="21"/>
                <w:szCs w:val="21"/>
                <w:lang w:val="en-GB"/>
              </w:rPr>
            </w:pPr>
            <w:r>
              <w:rPr>
                <w:rFonts w:hint="eastAsia"/>
                <w:sz w:val="21"/>
                <w:szCs w:val="21"/>
                <w:lang w:val="en-GB"/>
              </w:rPr>
              <w:t>废弃物统计表：</w:t>
            </w:r>
          </w:p>
          <w:p>
            <w:pPr>
              <w:rPr>
                <w:rFonts w:hint="eastAsia"/>
                <w:sz w:val="21"/>
                <w:szCs w:val="21"/>
                <w:lang w:val="en-GB"/>
              </w:rPr>
            </w:pPr>
            <w:r>
              <w:rPr>
                <w:rFonts w:hint="eastAsia"/>
                <w:sz w:val="21"/>
                <w:szCs w:val="21"/>
                <w:lang w:val="en-GB"/>
              </w:rPr>
              <w:t>抽</w:t>
            </w:r>
            <w:r>
              <w:rPr>
                <w:rFonts w:hint="eastAsia"/>
                <w:sz w:val="21"/>
                <w:szCs w:val="21"/>
                <w:lang w:val="en-US" w:eastAsia="zh-CN"/>
              </w:rPr>
              <w:t>生活垃圾</w:t>
            </w:r>
            <w:r>
              <w:rPr>
                <w:rFonts w:hint="eastAsia"/>
                <w:sz w:val="21"/>
                <w:szCs w:val="21"/>
                <w:lang w:val="en-GB"/>
              </w:rPr>
              <w:t xml:space="preserve">  处置方式：垃圾桶运往物业垃圾桶</w:t>
            </w:r>
          </w:p>
          <w:p>
            <w:pPr>
              <w:rPr>
                <w:rFonts w:hint="eastAsia"/>
                <w:sz w:val="21"/>
                <w:szCs w:val="21"/>
                <w:lang w:val="en-GB"/>
              </w:rPr>
            </w:pPr>
            <w:r>
              <w:rPr>
                <w:rFonts w:hint="eastAsia"/>
                <w:sz w:val="21"/>
                <w:szCs w:val="21"/>
                <w:lang w:val="en-GB"/>
              </w:rPr>
              <w:t>处置时间：201</w:t>
            </w:r>
            <w:r>
              <w:rPr>
                <w:rFonts w:hint="eastAsia"/>
                <w:sz w:val="21"/>
                <w:szCs w:val="21"/>
                <w:lang w:val="en-US" w:eastAsia="zh-CN"/>
              </w:rPr>
              <w:t>9</w:t>
            </w:r>
            <w:r>
              <w:rPr>
                <w:rFonts w:hint="eastAsia"/>
                <w:sz w:val="21"/>
                <w:szCs w:val="21"/>
                <w:lang w:val="en-GB"/>
              </w:rPr>
              <w:t>.</w:t>
            </w:r>
            <w:r>
              <w:rPr>
                <w:rFonts w:hint="eastAsia"/>
                <w:sz w:val="21"/>
                <w:szCs w:val="21"/>
                <w:lang w:val="en-US" w:eastAsia="zh-CN"/>
              </w:rPr>
              <w:t>12.29</w:t>
            </w:r>
            <w:r>
              <w:rPr>
                <w:rFonts w:hint="eastAsia"/>
                <w:sz w:val="21"/>
                <w:szCs w:val="21"/>
                <w:lang w:val="en-GB"/>
              </w:rPr>
              <w:t xml:space="preserve">   经办人：</w:t>
            </w:r>
            <w:r>
              <w:rPr>
                <w:rFonts w:hint="eastAsia"/>
                <w:sz w:val="21"/>
                <w:szCs w:val="21"/>
                <w:lang w:val="en-US" w:eastAsia="zh-CN"/>
              </w:rPr>
              <w:t>郝婵娟</w:t>
            </w:r>
            <w:r>
              <w:rPr>
                <w:rFonts w:hint="eastAsia"/>
                <w:sz w:val="21"/>
                <w:szCs w:val="21"/>
                <w:lang w:val="en-GB"/>
              </w:rPr>
              <w:t xml:space="preserve"> </w:t>
            </w:r>
          </w:p>
          <w:p>
            <w:pPr>
              <w:rPr>
                <w:rFonts w:hint="eastAsia"/>
                <w:sz w:val="21"/>
                <w:szCs w:val="21"/>
              </w:rPr>
            </w:pPr>
            <w:r>
              <w:rPr>
                <w:rFonts w:hint="eastAsia"/>
                <w:sz w:val="21"/>
                <w:szCs w:val="21"/>
              </w:rPr>
              <w:t>办公区固废；现在分类集中存放，及时处理，防止意外火灾。</w:t>
            </w:r>
          </w:p>
          <w:p>
            <w:pPr>
              <w:rPr>
                <w:rFonts w:hint="eastAsia" w:eastAsia="宋体"/>
                <w:sz w:val="21"/>
                <w:szCs w:val="21"/>
                <w:lang w:val="en-US" w:eastAsia="zh-CN"/>
              </w:rPr>
            </w:pPr>
            <w:r>
              <w:rPr>
                <w:rFonts w:hint="eastAsia"/>
                <w:sz w:val="21"/>
                <w:szCs w:val="21"/>
              </w:rPr>
              <w:t>对</w:t>
            </w:r>
            <w:r>
              <w:rPr>
                <w:rFonts w:hint="eastAsia"/>
                <w:sz w:val="21"/>
                <w:szCs w:val="21"/>
                <w:lang w:val="en-US" w:eastAsia="zh-CN"/>
              </w:rPr>
              <w:t>环境</w:t>
            </w:r>
            <w:r>
              <w:rPr>
                <w:rFonts w:hint="eastAsia"/>
                <w:sz w:val="21"/>
                <w:szCs w:val="21"/>
              </w:rPr>
              <w:t>方面的资金投入情况（201</w:t>
            </w:r>
            <w:r>
              <w:rPr>
                <w:rFonts w:hint="eastAsia"/>
                <w:sz w:val="21"/>
                <w:szCs w:val="21"/>
                <w:lang w:val="en-US" w:eastAsia="zh-CN"/>
              </w:rPr>
              <w:t>9.1</w:t>
            </w:r>
            <w:r>
              <w:rPr>
                <w:rFonts w:hint="eastAsia"/>
                <w:sz w:val="21"/>
                <w:szCs w:val="21"/>
              </w:rPr>
              <w:t>-201</w:t>
            </w:r>
            <w:r>
              <w:rPr>
                <w:rFonts w:hint="eastAsia"/>
                <w:sz w:val="21"/>
                <w:szCs w:val="21"/>
                <w:lang w:val="en-US" w:eastAsia="zh-CN"/>
              </w:rPr>
              <w:t>9.12</w:t>
            </w:r>
            <w:r>
              <w:rPr>
                <w:rFonts w:hint="eastAsia"/>
                <w:sz w:val="21"/>
                <w:szCs w:val="21"/>
              </w:rPr>
              <w:t>）：教育资料培训费</w:t>
            </w:r>
            <w:r>
              <w:rPr>
                <w:rFonts w:hint="eastAsia"/>
                <w:sz w:val="21"/>
                <w:szCs w:val="21"/>
                <w:lang w:val="en-US" w:eastAsia="zh-CN"/>
              </w:rPr>
              <w:t>12</w:t>
            </w:r>
            <w:r>
              <w:rPr>
                <w:rFonts w:hint="eastAsia"/>
                <w:sz w:val="21"/>
                <w:szCs w:val="21"/>
              </w:rPr>
              <w:t>00元；设施维修保障费</w:t>
            </w:r>
            <w:r>
              <w:rPr>
                <w:rFonts w:hint="eastAsia"/>
                <w:sz w:val="21"/>
                <w:szCs w:val="21"/>
                <w:lang w:val="en-US" w:eastAsia="zh-CN"/>
              </w:rPr>
              <w:t>50</w:t>
            </w:r>
            <w:r>
              <w:rPr>
                <w:rFonts w:hint="eastAsia"/>
                <w:sz w:val="21"/>
                <w:szCs w:val="21"/>
              </w:rPr>
              <w:t>00元；消防器材</w:t>
            </w:r>
            <w:r>
              <w:rPr>
                <w:rFonts w:hint="eastAsia"/>
                <w:sz w:val="21"/>
                <w:szCs w:val="21"/>
                <w:lang w:val="en-US" w:eastAsia="zh-CN"/>
              </w:rPr>
              <w:t>2</w:t>
            </w:r>
            <w:r>
              <w:rPr>
                <w:rFonts w:hint="eastAsia"/>
                <w:sz w:val="21"/>
                <w:szCs w:val="21"/>
              </w:rPr>
              <w:t>00</w:t>
            </w:r>
            <w:r>
              <w:rPr>
                <w:rFonts w:hint="eastAsia"/>
                <w:sz w:val="21"/>
                <w:szCs w:val="21"/>
                <w:lang w:val="en-US" w:eastAsia="zh-CN"/>
              </w:rPr>
              <w:t>0</w:t>
            </w:r>
            <w:r>
              <w:rPr>
                <w:rFonts w:hint="eastAsia"/>
                <w:sz w:val="21"/>
                <w:szCs w:val="21"/>
              </w:rPr>
              <w:t>元；绿化1000元</w:t>
            </w:r>
            <w:r>
              <w:rPr>
                <w:rFonts w:hint="eastAsia"/>
                <w:sz w:val="21"/>
                <w:szCs w:val="21"/>
                <w:lang w:val="en-US" w:eastAsia="zh-CN"/>
              </w:rPr>
              <w:t>.</w:t>
            </w:r>
          </w:p>
          <w:p>
            <w:pPr>
              <w:rPr>
                <w:rFonts w:hint="eastAsia" w:ascii="Times New Roman" w:hAnsi="Times New Roman" w:eastAsia="宋体" w:cs="Times New Roman"/>
                <w:kern w:val="2"/>
                <w:sz w:val="21"/>
                <w:szCs w:val="21"/>
                <w:lang w:val="en-US" w:eastAsia="zh-CN" w:bidi="ar-SA"/>
              </w:rPr>
            </w:pPr>
            <w:r>
              <w:rPr>
                <w:rFonts w:hint="eastAsia"/>
                <w:sz w:val="21"/>
                <w:szCs w:val="21"/>
              </w:rPr>
              <w:t>现场查看办公区域配备有符合要求的灭火器等，办公室设备、电器状态良好，无安全隐患。</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应急准备和响应</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E</w:t>
            </w:r>
            <w:r>
              <w:rPr>
                <w:rFonts w:hint="eastAsia"/>
                <w:sz w:val="21"/>
                <w:szCs w:val="21"/>
              </w:rPr>
              <w:t>8.2</w:t>
            </w:r>
          </w:p>
        </w:tc>
        <w:tc>
          <w:tcPr>
            <w:tcW w:w="0" w:type="auto"/>
            <w:vAlign w:val="center"/>
          </w:tcPr>
          <w:p>
            <w:pPr>
              <w:rPr>
                <w:rFonts w:hint="eastAsia"/>
                <w:sz w:val="21"/>
                <w:szCs w:val="21"/>
              </w:rPr>
            </w:pPr>
            <w:r>
              <w:rPr>
                <w:rFonts w:hint="eastAsia"/>
                <w:sz w:val="21"/>
                <w:szCs w:val="21"/>
              </w:rPr>
              <w:t>1、查策划有《应急准备与响应控制程序》，编制有《火灾事故应急预案》。</w:t>
            </w:r>
          </w:p>
          <w:p>
            <w:pPr>
              <w:rPr>
                <w:rFonts w:hint="eastAsia"/>
                <w:sz w:val="21"/>
                <w:szCs w:val="21"/>
              </w:rPr>
            </w:pPr>
            <w:r>
              <w:rPr>
                <w:rFonts w:hint="eastAsia"/>
                <w:sz w:val="21"/>
                <w:szCs w:val="21"/>
              </w:rPr>
              <w:t>2、应急准备工作开展以下活动：</w:t>
            </w:r>
          </w:p>
          <w:p>
            <w:pPr>
              <w:rPr>
                <w:rFonts w:hint="eastAsia"/>
                <w:sz w:val="21"/>
                <w:szCs w:val="21"/>
              </w:rPr>
            </w:pPr>
            <w:r>
              <w:rPr>
                <w:rFonts w:hint="eastAsia"/>
                <w:sz w:val="21"/>
                <w:szCs w:val="21"/>
              </w:rPr>
              <w:t>——建立有应急组织，提供出应急组织机构图、消防队人员名单、职责权限规定等。</w:t>
            </w:r>
          </w:p>
          <w:p>
            <w:pPr>
              <w:rPr>
                <w:rFonts w:hint="eastAsia"/>
                <w:sz w:val="21"/>
                <w:szCs w:val="21"/>
              </w:rPr>
            </w:pPr>
            <w:r>
              <w:rPr>
                <w:rFonts w:hint="eastAsia"/>
                <w:sz w:val="21"/>
                <w:szCs w:val="21"/>
              </w:rPr>
              <w:t>——配备相应的消防器材。</w:t>
            </w:r>
          </w:p>
          <w:p>
            <w:pPr>
              <w:rPr>
                <w:rFonts w:hint="eastAsia"/>
                <w:sz w:val="21"/>
                <w:szCs w:val="21"/>
              </w:rPr>
            </w:pPr>
            <w:r>
              <w:rPr>
                <w:rFonts w:hint="eastAsia"/>
                <w:sz w:val="21"/>
                <w:szCs w:val="21"/>
              </w:rPr>
              <w:t>——进行消防常识和能力的培训、潜在的火灾爆炸的常识和能力的培训</w:t>
            </w:r>
          </w:p>
          <w:p>
            <w:pPr>
              <w:rPr>
                <w:rFonts w:hint="eastAsia"/>
                <w:sz w:val="21"/>
                <w:szCs w:val="21"/>
              </w:rPr>
            </w:pPr>
            <w:r>
              <w:rPr>
                <w:rFonts w:hint="eastAsia"/>
                <w:sz w:val="21"/>
                <w:szCs w:val="21"/>
              </w:rPr>
              <w:t>3、该部门介绍开展了消防器材的使用和人员紧急疏散演练活动：</w:t>
            </w:r>
          </w:p>
          <w:p>
            <w:pPr>
              <w:rPr>
                <w:rFonts w:hint="eastAsia"/>
                <w:sz w:val="21"/>
                <w:szCs w:val="21"/>
              </w:rPr>
            </w:pPr>
            <w:r>
              <w:rPr>
                <w:rFonts w:hint="eastAsia"/>
                <w:sz w:val="21"/>
                <w:szCs w:val="21"/>
              </w:rPr>
              <w:t>提供有201</w:t>
            </w:r>
            <w:r>
              <w:rPr>
                <w:rFonts w:hint="eastAsia"/>
                <w:sz w:val="21"/>
                <w:szCs w:val="21"/>
                <w:lang w:val="en-US" w:eastAsia="zh-CN"/>
              </w:rPr>
              <w:t>9</w:t>
            </w:r>
            <w:r>
              <w:rPr>
                <w:rFonts w:hint="eastAsia"/>
                <w:sz w:val="21"/>
                <w:szCs w:val="21"/>
              </w:rPr>
              <w:t>年</w:t>
            </w:r>
            <w:r>
              <w:rPr>
                <w:rFonts w:hint="eastAsia"/>
                <w:sz w:val="21"/>
                <w:szCs w:val="21"/>
                <w:lang w:val="en-US" w:eastAsia="zh-CN"/>
              </w:rPr>
              <w:t>10</w:t>
            </w:r>
            <w:r>
              <w:rPr>
                <w:rFonts w:hint="eastAsia"/>
                <w:sz w:val="21"/>
                <w:szCs w:val="21"/>
              </w:rPr>
              <w:t>月</w:t>
            </w:r>
            <w:r>
              <w:rPr>
                <w:rFonts w:hint="eastAsia"/>
                <w:sz w:val="21"/>
                <w:szCs w:val="21"/>
                <w:lang w:val="en-US" w:eastAsia="zh-CN"/>
              </w:rPr>
              <w:t>10</w:t>
            </w:r>
            <w:r>
              <w:rPr>
                <w:rFonts w:hint="eastAsia"/>
                <w:sz w:val="21"/>
                <w:szCs w:val="21"/>
              </w:rPr>
              <w:t>日“消防演习</w:t>
            </w:r>
            <w:r>
              <w:rPr>
                <w:rFonts w:hint="eastAsia"/>
                <w:sz w:val="21"/>
                <w:szCs w:val="21"/>
                <w:lang w:val="en-US" w:eastAsia="zh-CN"/>
              </w:rPr>
              <w:t>实施记录</w:t>
            </w:r>
            <w:r>
              <w:rPr>
                <w:rFonts w:hint="eastAsia"/>
                <w:sz w:val="21"/>
                <w:szCs w:val="21"/>
              </w:rPr>
              <w:t>”。</w:t>
            </w:r>
          </w:p>
          <w:p>
            <w:pPr>
              <w:rPr>
                <w:rFonts w:hint="eastAsia"/>
                <w:sz w:val="21"/>
                <w:szCs w:val="21"/>
              </w:rPr>
            </w:pPr>
            <w:r>
              <w:rPr>
                <w:rFonts w:hint="eastAsia"/>
                <w:sz w:val="21"/>
                <w:szCs w:val="21"/>
              </w:rPr>
              <w:t>——演练时间：201</w:t>
            </w:r>
            <w:r>
              <w:rPr>
                <w:rFonts w:hint="eastAsia"/>
                <w:sz w:val="21"/>
                <w:szCs w:val="21"/>
                <w:lang w:val="en-US" w:eastAsia="zh-CN"/>
              </w:rPr>
              <w:t>9</w:t>
            </w:r>
            <w:r>
              <w:rPr>
                <w:rFonts w:hint="eastAsia"/>
                <w:sz w:val="21"/>
                <w:szCs w:val="21"/>
              </w:rPr>
              <w:t>年</w:t>
            </w:r>
            <w:r>
              <w:rPr>
                <w:rFonts w:hint="eastAsia"/>
                <w:sz w:val="21"/>
                <w:szCs w:val="21"/>
                <w:lang w:val="en-US" w:eastAsia="zh-CN"/>
              </w:rPr>
              <w:t>10</w:t>
            </w:r>
            <w:r>
              <w:rPr>
                <w:rFonts w:hint="eastAsia"/>
                <w:sz w:val="21"/>
                <w:szCs w:val="21"/>
              </w:rPr>
              <w:t>月</w:t>
            </w:r>
            <w:r>
              <w:rPr>
                <w:rFonts w:hint="eastAsia"/>
                <w:sz w:val="21"/>
                <w:szCs w:val="21"/>
                <w:lang w:val="en-US" w:eastAsia="zh-CN"/>
              </w:rPr>
              <w:t>10</w:t>
            </w:r>
            <w:r>
              <w:rPr>
                <w:rFonts w:hint="eastAsia"/>
                <w:sz w:val="21"/>
                <w:szCs w:val="21"/>
              </w:rPr>
              <w:t>日13：30；</w:t>
            </w:r>
          </w:p>
          <w:p>
            <w:pPr>
              <w:rPr>
                <w:rFonts w:hint="eastAsia"/>
                <w:sz w:val="21"/>
                <w:szCs w:val="21"/>
              </w:rPr>
            </w:pPr>
            <w:r>
              <w:rPr>
                <w:rFonts w:hint="eastAsia"/>
                <w:sz w:val="21"/>
                <w:szCs w:val="21"/>
              </w:rPr>
              <w:t>——演练组织部门：办公室；参加人员：全体</w:t>
            </w:r>
          </w:p>
          <w:p>
            <w:pPr>
              <w:rPr>
                <w:rFonts w:hint="eastAsia"/>
                <w:sz w:val="21"/>
                <w:szCs w:val="21"/>
              </w:rPr>
            </w:pPr>
            <w:r>
              <w:rPr>
                <w:rFonts w:hint="eastAsia"/>
                <w:sz w:val="21"/>
                <w:szCs w:val="21"/>
              </w:rPr>
              <w:t>——演练效果评价记录：通过演练，证明预案基本适宜，全体人员对预案的要求有了比较适宜的操作方法，可以有效履行预案的要求，对伤害事故起到良好的控制作用。</w:t>
            </w:r>
          </w:p>
          <w:p>
            <w:pPr>
              <w:rPr>
                <w:rFonts w:hint="eastAsia"/>
                <w:sz w:val="21"/>
                <w:szCs w:val="21"/>
              </w:rPr>
            </w:pPr>
            <w:r>
              <w:rPr>
                <w:rFonts w:hint="eastAsia"/>
                <w:sz w:val="21"/>
                <w:szCs w:val="21"/>
              </w:rPr>
              <w:t>——对消防应急预案的适用性、可操作性进行评审；符合要求。</w:t>
            </w:r>
          </w:p>
          <w:p>
            <w:pPr>
              <w:rPr>
                <w:rFonts w:hint="eastAsia" w:ascii="Times New Roman" w:hAnsi="Times New Roman" w:eastAsia="宋体" w:cs="Times New Roman"/>
                <w:kern w:val="2"/>
                <w:sz w:val="21"/>
                <w:szCs w:val="21"/>
                <w:lang w:val="en-US" w:eastAsia="zh-CN" w:bidi="ar-SA"/>
              </w:rPr>
            </w:pPr>
            <w:r>
              <w:rPr>
                <w:rFonts w:hint="eastAsia"/>
                <w:sz w:val="21"/>
                <w:szCs w:val="21"/>
                <w:lang w:val="zh-CN"/>
              </w:rPr>
              <w:t>现场查看，办公区域配置了灭火器，在有效期内。</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监视和测量</w:t>
            </w:r>
          </w:p>
        </w:tc>
        <w:tc>
          <w:tcPr>
            <w:tcW w:w="0" w:type="auto"/>
            <w:vAlign w:val="center"/>
          </w:tcPr>
          <w:p>
            <w:pPr>
              <w:rPr>
                <w:rFonts w:hint="eastAsia"/>
                <w:sz w:val="21"/>
                <w:szCs w:val="21"/>
                <w:lang w:val="en-US" w:eastAsia="zh-CN"/>
              </w:rPr>
            </w:pPr>
            <w:r>
              <w:rPr>
                <w:rFonts w:hint="eastAsia"/>
                <w:sz w:val="21"/>
                <w:szCs w:val="21"/>
                <w:lang w:val="en-US" w:eastAsia="zh-CN"/>
              </w:rPr>
              <w:t>QE</w:t>
            </w:r>
          </w:p>
          <w:p>
            <w:pPr>
              <w:rPr>
                <w:rFonts w:hint="eastAsia" w:ascii="Times New Roman" w:hAnsi="Times New Roman" w:eastAsia="宋体" w:cs="Times New Roman"/>
                <w:kern w:val="2"/>
                <w:sz w:val="21"/>
                <w:szCs w:val="21"/>
                <w:lang w:val="en-US" w:eastAsia="zh-CN" w:bidi="ar-SA"/>
              </w:rPr>
            </w:pPr>
            <w:r>
              <w:rPr>
                <w:rFonts w:hint="eastAsia"/>
                <w:sz w:val="21"/>
                <w:szCs w:val="21"/>
              </w:rPr>
              <w:t>9.1.1</w:t>
            </w:r>
          </w:p>
        </w:tc>
        <w:tc>
          <w:tcPr>
            <w:tcW w:w="0" w:type="auto"/>
            <w:vAlign w:val="center"/>
          </w:tcPr>
          <w:p>
            <w:pPr>
              <w:rPr>
                <w:rFonts w:hint="eastAsia"/>
                <w:sz w:val="21"/>
                <w:szCs w:val="21"/>
              </w:rPr>
            </w:pPr>
            <w:r>
              <w:rPr>
                <w:rFonts w:hint="eastAsia"/>
                <w:sz w:val="21"/>
                <w:szCs w:val="21"/>
              </w:rPr>
              <w:t>编制了《</w:t>
            </w:r>
            <w:r>
              <w:rPr>
                <w:rFonts w:hint="eastAsia" w:ascii="宋体" w:hAnsi="宋体" w:eastAsia="宋体" w:cs="宋体"/>
                <w:b w:val="0"/>
                <w:bCs w:val="0"/>
                <w:sz w:val="21"/>
                <w:szCs w:val="21"/>
              </w:rPr>
              <w:t>监视和测量控制程序</w:t>
            </w:r>
            <w:r>
              <w:rPr>
                <w:rFonts w:hint="eastAsia"/>
                <w:sz w:val="21"/>
                <w:szCs w:val="21"/>
              </w:rPr>
              <w:t>》，通过以下几种方式对运行过程绩效进行监视和测量：</w:t>
            </w:r>
          </w:p>
          <w:p>
            <w:pPr>
              <w:rPr>
                <w:rFonts w:hint="eastAsia"/>
                <w:sz w:val="21"/>
                <w:szCs w:val="21"/>
              </w:rPr>
            </w:pPr>
            <w:r>
              <w:rPr>
                <w:rFonts w:hint="eastAsia"/>
                <w:sz w:val="21"/>
                <w:szCs w:val="21"/>
              </w:rPr>
              <w:t>●该公司对管理体系过程进行监视和测量的方法包括：内审、管理评审、目标考核、过程的监视和测量检查等。</w:t>
            </w:r>
          </w:p>
          <w:p>
            <w:pPr>
              <w:rPr>
                <w:rFonts w:hint="eastAsia"/>
                <w:sz w:val="21"/>
                <w:szCs w:val="21"/>
              </w:rPr>
            </w:pPr>
            <w:r>
              <w:rPr>
                <w:rFonts w:hint="eastAsia"/>
                <w:sz w:val="21"/>
                <w:szCs w:val="21"/>
              </w:rPr>
              <w:t>内审、管理评审、目标考核详见</w:t>
            </w:r>
            <w:r>
              <w:rPr>
                <w:rFonts w:hint="eastAsia"/>
                <w:sz w:val="21"/>
                <w:szCs w:val="21"/>
                <w:lang w:val="en-US" w:eastAsia="zh-CN"/>
              </w:rPr>
              <w:t>9.2</w:t>
            </w:r>
            <w:r>
              <w:rPr>
                <w:rFonts w:hint="eastAsia"/>
                <w:sz w:val="21"/>
                <w:szCs w:val="21"/>
              </w:rPr>
              <w:t>/</w:t>
            </w:r>
            <w:r>
              <w:rPr>
                <w:rFonts w:hint="eastAsia"/>
                <w:sz w:val="21"/>
                <w:szCs w:val="21"/>
                <w:lang w:val="en-US" w:eastAsia="zh-CN"/>
              </w:rPr>
              <w:t>9.3</w:t>
            </w:r>
            <w:r>
              <w:rPr>
                <w:rFonts w:hint="eastAsia"/>
                <w:sz w:val="21"/>
                <w:szCs w:val="21"/>
              </w:rPr>
              <w:t>/</w:t>
            </w:r>
            <w:r>
              <w:rPr>
                <w:rFonts w:hint="eastAsia"/>
                <w:sz w:val="21"/>
                <w:szCs w:val="21"/>
                <w:lang w:val="en-US" w:eastAsia="zh-CN"/>
              </w:rPr>
              <w:t>6.2</w:t>
            </w:r>
            <w:r>
              <w:rPr>
                <w:rFonts w:hint="eastAsia"/>
                <w:sz w:val="21"/>
                <w:szCs w:val="21"/>
              </w:rPr>
              <w:t>的审核记录.</w:t>
            </w:r>
          </w:p>
          <w:p>
            <w:pPr>
              <w:rPr>
                <w:rFonts w:hint="eastAsia"/>
                <w:sz w:val="21"/>
                <w:szCs w:val="21"/>
              </w:rPr>
            </w:pPr>
            <w:r>
              <w:rPr>
                <w:rFonts w:hint="eastAsia"/>
                <w:sz w:val="21"/>
                <w:szCs w:val="21"/>
              </w:rPr>
              <w:t>每月进行一次过程的监视和测量的检查，发现问题立即整改。</w:t>
            </w:r>
          </w:p>
          <w:p>
            <w:pPr>
              <w:rPr>
                <w:rFonts w:hint="eastAsia"/>
                <w:sz w:val="21"/>
                <w:szCs w:val="21"/>
              </w:rPr>
            </w:pPr>
            <w:r>
              <w:rPr>
                <w:rFonts w:hint="eastAsia"/>
                <w:sz w:val="21"/>
                <w:szCs w:val="21"/>
              </w:rPr>
              <w:t>查见201</w:t>
            </w:r>
            <w:r>
              <w:rPr>
                <w:rFonts w:hint="eastAsia"/>
                <w:sz w:val="21"/>
                <w:szCs w:val="21"/>
                <w:lang w:val="en-US" w:eastAsia="zh-CN"/>
              </w:rPr>
              <w:t>9</w:t>
            </w:r>
            <w:r>
              <w:rPr>
                <w:rFonts w:hint="eastAsia"/>
                <w:sz w:val="21"/>
                <w:szCs w:val="21"/>
              </w:rPr>
              <w:t>.</w:t>
            </w:r>
            <w:r>
              <w:rPr>
                <w:rFonts w:hint="eastAsia"/>
                <w:sz w:val="21"/>
                <w:szCs w:val="21"/>
                <w:lang w:val="en-US" w:eastAsia="zh-CN"/>
              </w:rPr>
              <w:t>7.30</w:t>
            </w:r>
            <w:r>
              <w:rPr>
                <w:rFonts w:hint="eastAsia"/>
                <w:sz w:val="21"/>
                <w:szCs w:val="21"/>
              </w:rPr>
              <w:t>/201</w:t>
            </w:r>
            <w:r>
              <w:rPr>
                <w:rFonts w:hint="eastAsia"/>
                <w:sz w:val="21"/>
                <w:szCs w:val="21"/>
                <w:lang w:val="en-US" w:eastAsia="zh-CN"/>
              </w:rPr>
              <w:t>9</w:t>
            </w:r>
            <w:r>
              <w:rPr>
                <w:rFonts w:hint="eastAsia"/>
                <w:sz w:val="21"/>
                <w:szCs w:val="21"/>
              </w:rPr>
              <w:t>.</w:t>
            </w:r>
            <w:r>
              <w:rPr>
                <w:rFonts w:hint="eastAsia"/>
                <w:sz w:val="21"/>
                <w:szCs w:val="21"/>
                <w:lang w:val="en-US" w:eastAsia="zh-CN"/>
              </w:rPr>
              <w:t>12.28</w:t>
            </w:r>
            <w:r>
              <w:rPr>
                <w:rFonts w:hint="eastAsia"/>
                <w:sz w:val="21"/>
                <w:szCs w:val="21"/>
              </w:rPr>
              <w:t>《环境安全运行检查记录》，内容包括：部门、检查内容、检查方法、检查结果、检查人、检查日期。</w:t>
            </w:r>
          </w:p>
          <w:p>
            <w:pPr>
              <w:rPr>
                <w:sz w:val="21"/>
                <w:szCs w:val="21"/>
              </w:rPr>
            </w:pPr>
            <w:r>
              <w:rPr>
                <w:rFonts w:hint="eastAsia"/>
                <w:sz w:val="21"/>
                <w:szCs w:val="21"/>
              </w:rPr>
              <w:t>●日常监督检查：管代负责对各部门的</w:t>
            </w:r>
            <w:r>
              <w:rPr>
                <w:rFonts w:hint="eastAsia"/>
                <w:sz w:val="21"/>
                <w:szCs w:val="21"/>
                <w:lang w:val="en-US" w:eastAsia="zh-CN"/>
              </w:rPr>
              <w:t>环境</w:t>
            </w:r>
            <w:r>
              <w:rPr>
                <w:rFonts w:hint="eastAsia"/>
                <w:sz w:val="21"/>
                <w:szCs w:val="21"/>
              </w:rPr>
              <w:t>行为进行不定期的巡检。巡检内容包括：现场管理情况、</w:t>
            </w:r>
            <w:r>
              <w:rPr>
                <w:rFonts w:hint="eastAsia"/>
                <w:sz w:val="21"/>
                <w:szCs w:val="21"/>
                <w:lang w:val="en-US" w:eastAsia="zh-CN"/>
              </w:rPr>
              <w:t>环保设施</w:t>
            </w:r>
            <w:r>
              <w:rPr>
                <w:rFonts w:hint="eastAsia"/>
                <w:sz w:val="21"/>
                <w:szCs w:val="21"/>
              </w:rPr>
              <w:t>使用情况、消防设施状况等。对发现的问题提出整改要求，责任部门整改，办公室验证整改效果。</w:t>
            </w:r>
          </w:p>
          <w:p>
            <w:pPr>
              <w:rPr>
                <w:rFonts w:hint="eastAsia"/>
                <w:sz w:val="21"/>
                <w:szCs w:val="21"/>
              </w:rPr>
            </w:pPr>
            <w:r>
              <w:rPr>
                <w:rFonts w:hint="eastAsia"/>
                <w:sz w:val="21"/>
                <w:szCs w:val="21"/>
              </w:rPr>
              <w:t>●环境绩效监测：</w:t>
            </w:r>
          </w:p>
          <w:p>
            <w:pPr>
              <w:rPr>
                <w:rFonts w:hint="eastAsia"/>
                <w:sz w:val="21"/>
                <w:szCs w:val="21"/>
              </w:rPr>
            </w:pPr>
            <w:r>
              <w:rPr>
                <w:rFonts w:hint="eastAsia"/>
                <w:sz w:val="21"/>
                <w:szCs w:val="21"/>
              </w:rPr>
              <w:t>办公区卫生间废水排入城市管网。</w:t>
            </w:r>
          </w:p>
          <w:p>
            <w:pPr>
              <w:rPr>
                <w:rFonts w:hint="eastAsia"/>
                <w:sz w:val="21"/>
                <w:szCs w:val="21"/>
                <w:u w:val="single"/>
              </w:rPr>
            </w:pPr>
            <w:r>
              <w:rPr>
                <w:rFonts w:hint="eastAsia"/>
                <w:sz w:val="21"/>
                <w:szCs w:val="21"/>
              </w:rPr>
              <w:t>一般固废（废纸张等），按规定收集，卖给废品收购站。</w:t>
            </w:r>
          </w:p>
          <w:p>
            <w:pPr>
              <w:rPr>
                <w:rFonts w:hint="eastAsia"/>
                <w:sz w:val="21"/>
                <w:szCs w:val="21"/>
              </w:rPr>
            </w:pPr>
            <w:r>
              <w:rPr>
                <w:rFonts w:hint="eastAsia"/>
                <w:sz w:val="21"/>
                <w:szCs w:val="21"/>
              </w:rPr>
              <w:t>被动监测：自体系建立以来没有发生过环境污染事故</w:t>
            </w:r>
          </w:p>
          <w:p>
            <w:pPr>
              <w:rPr>
                <w:rFonts w:hint="eastAsia"/>
                <w:sz w:val="21"/>
                <w:szCs w:val="21"/>
              </w:rPr>
            </w:pPr>
            <w:r>
              <w:rPr>
                <w:rFonts w:hint="eastAsia"/>
                <w:sz w:val="21"/>
                <w:szCs w:val="21"/>
              </w:rPr>
              <w:t>●监测设备：公司暂无环境监测设备。</w:t>
            </w:r>
          </w:p>
          <w:p>
            <w:pPr>
              <w:rPr>
                <w:rFonts w:hint="eastAsia" w:ascii="Times New Roman" w:hAnsi="Times New Roman" w:eastAsia="宋体" w:cs="Times New Roman"/>
                <w:kern w:val="2"/>
                <w:sz w:val="21"/>
                <w:szCs w:val="21"/>
                <w:lang w:val="zh-CN" w:eastAsia="zh-CN" w:bidi="ar-SA"/>
              </w:rPr>
            </w:pPr>
            <w:r>
              <w:rPr>
                <w:rFonts w:hint="eastAsia"/>
                <w:sz w:val="21"/>
                <w:szCs w:val="21"/>
                <w:lang w:val="en-US" w:eastAsia="zh-CN"/>
              </w:rPr>
              <w:t>经查，符合要求。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color w:val="auto"/>
                <w:sz w:val="21"/>
                <w:szCs w:val="21"/>
              </w:rPr>
              <w:t>合规性评价</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color w:val="auto"/>
                <w:sz w:val="21"/>
                <w:szCs w:val="21"/>
                <w:lang w:val="en-US" w:eastAsia="zh-CN"/>
              </w:rPr>
              <w:t>E</w:t>
            </w:r>
            <w:r>
              <w:rPr>
                <w:rFonts w:hint="eastAsia"/>
                <w:color w:val="auto"/>
                <w:sz w:val="21"/>
                <w:szCs w:val="21"/>
              </w:rPr>
              <w:t>9.1.2</w:t>
            </w:r>
          </w:p>
        </w:tc>
        <w:tc>
          <w:tcPr>
            <w:tcW w:w="0" w:type="auto"/>
            <w:vAlign w:val="center"/>
          </w:tcPr>
          <w:p>
            <w:pPr>
              <w:rPr>
                <w:rFonts w:hint="eastAsia"/>
                <w:color w:val="auto"/>
                <w:sz w:val="21"/>
                <w:szCs w:val="21"/>
              </w:rPr>
            </w:pPr>
            <w:r>
              <w:rPr>
                <w:rFonts w:hint="eastAsia"/>
                <w:color w:val="auto"/>
                <w:sz w:val="21"/>
                <w:szCs w:val="21"/>
              </w:rPr>
              <w:t>查合规性评价：201</w:t>
            </w:r>
            <w:r>
              <w:rPr>
                <w:rFonts w:hint="eastAsia"/>
                <w:color w:val="auto"/>
                <w:sz w:val="21"/>
                <w:szCs w:val="21"/>
                <w:lang w:val="en-US" w:eastAsia="zh-CN"/>
              </w:rPr>
              <w:t>9</w:t>
            </w:r>
            <w:r>
              <w:rPr>
                <w:rFonts w:hint="eastAsia"/>
                <w:color w:val="auto"/>
                <w:sz w:val="21"/>
                <w:szCs w:val="21"/>
              </w:rPr>
              <w:t>年</w:t>
            </w:r>
            <w:r>
              <w:rPr>
                <w:rFonts w:hint="eastAsia"/>
                <w:color w:val="auto"/>
                <w:sz w:val="21"/>
                <w:szCs w:val="21"/>
                <w:lang w:val="en-US" w:eastAsia="zh-CN"/>
              </w:rPr>
              <w:t>10</w:t>
            </w:r>
            <w:r>
              <w:rPr>
                <w:rFonts w:hint="eastAsia"/>
                <w:color w:val="auto"/>
                <w:sz w:val="21"/>
                <w:szCs w:val="21"/>
              </w:rPr>
              <w:t>月</w:t>
            </w:r>
            <w:r>
              <w:rPr>
                <w:rFonts w:hint="eastAsia"/>
                <w:color w:val="auto"/>
                <w:sz w:val="21"/>
                <w:szCs w:val="21"/>
                <w:lang w:val="en-US" w:eastAsia="zh-CN"/>
              </w:rPr>
              <w:t>25</w:t>
            </w:r>
            <w:r>
              <w:rPr>
                <w:rFonts w:hint="eastAsia"/>
                <w:color w:val="auto"/>
                <w:sz w:val="21"/>
                <w:szCs w:val="21"/>
              </w:rPr>
              <w:t>日进行合规性评价，提供了《合规性评价表》，内容包括：活动场所/产品/服务、重要环境因素、</w:t>
            </w:r>
            <w:r>
              <w:rPr>
                <w:rFonts w:hint="eastAsia"/>
                <w:color w:val="auto"/>
                <w:sz w:val="21"/>
                <w:szCs w:val="21"/>
                <w:lang w:eastAsia="zh-CN"/>
              </w:rPr>
              <w:t>不可接受风险、</w:t>
            </w:r>
            <w:r>
              <w:rPr>
                <w:rFonts w:hint="eastAsia"/>
                <w:color w:val="auto"/>
                <w:sz w:val="21"/>
                <w:szCs w:val="21"/>
              </w:rPr>
              <w:t>现有控制措施、适用的法律法规及其对应条款、符合性评价等。</w:t>
            </w:r>
          </w:p>
          <w:p>
            <w:pPr>
              <w:rPr>
                <w:rFonts w:hint="eastAsia"/>
                <w:color w:val="auto"/>
                <w:sz w:val="21"/>
                <w:szCs w:val="21"/>
              </w:rPr>
            </w:pPr>
            <w:r>
              <w:rPr>
                <w:rFonts w:hint="eastAsia"/>
                <w:color w:val="auto"/>
                <w:sz w:val="21"/>
                <w:szCs w:val="21"/>
              </w:rPr>
              <w:t>评价了相关的法律法规，涉及火灾</w:t>
            </w:r>
            <w:r>
              <w:rPr>
                <w:rFonts w:hint="eastAsia"/>
                <w:color w:val="auto"/>
                <w:sz w:val="21"/>
                <w:szCs w:val="21"/>
                <w:lang w:val="en-US" w:eastAsia="zh-CN"/>
              </w:rPr>
              <w:t>事故</w:t>
            </w:r>
            <w:r>
              <w:rPr>
                <w:rFonts w:hint="eastAsia"/>
                <w:color w:val="auto"/>
                <w:sz w:val="21"/>
                <w:szCs w:val="21"/>
              </w:rPr>
              <w:t>、固废排放、资源消耗、</w:t>
            </w:r>
            <w:r>
              <w:rPr>
                <w:rFonts w:hint="eastAsia"/>
                <w:color w:val="auto"/>
                <w:sz w:val="21"/>
                <w:szCs w:val="21"/>
                <w:lang w:val="en-US" w:eastAsia="zh-CN"/>
              </w:rPr>
              <w:t>废气排放、噪声排放</w:t>
            </w:r>
            <w:r>
              <w:rPr>
                <w:rFonts w:hint="eastAsia"/>
                <w:color w:val="auto"/>
                <w:sz w:val="21"/>
                <w:szCs w:val="21"/>
              </w:rPr>
              <w:t>等</w:t>
            </w:r>
          </w:p>
          <w:p>
            <w:pPr>
              <w:rPr>
                <w:rFonts w:hint="default" w:eastAsia="宋体"/>
                <w:color w:val="auto"/>
                <w:sz w:val="21"/>
                <w:szCs w:val="21"/>
                <w:lang w:val="en-US" w:eastAsia="zh-CN"/>
              </w:rPr>
            </w:pPr>
            <w:r>
              <w:rPr>
                <w:rFonts w:hint="eastAsia"/>
                <w:color w:val="auto"/>
                <w:sz w:val="21"/>
                <w:szCs w:val="21"/>
              </w:rPr>
              <w:t>评价结果：公司能够按照有关法律法规、公司文件进行控制、检查，能够遵守国家、地方的法律法规，合规性评价符合要求。批准/日期：</w:t>
            </w:r>
            <w:r>
              <w:rPr>
                <w:rFonts w:hint="eastAsia"/>
                <w:color w:val="auto"/>
                <w:sz w:val="21"/>
                <w:szCs w:val="21"/>
                <w:lang w:val="en-US" w:eastAsia="zh-CN"/>
              </w:rPr>
              <w:t>王丽伟2019.10.25</w:t>
            </w:r>
          </w:p>
          <w:p>
            <w:pPr>
              <w:rPr>
                <w:rFonts w:hint="eastAsia" w:ascii="Times New Roman" w:hAnsi="Times New Roman" w:eastAsia="宋体" w:cs="Times New Roman"/>
                <w:kern w:val="2"/>
                <w:sz w:val="21"/>
                <w:szCs w:val="21"/>
                <w:lang w:val="en-US" w:eastAsia="zh-CN" w:bidi="ar-SA"/>
              </w:rPr>
            </w:pPr>
            <w:r>
              <w:rPr>
                <w:rFonts w:hint="eastAsia"/>
                <w:color w:val="auto"/>
                <w:sz w:val="21"/>
                <w:szCs w:val="21"/>
              </w:rPr>
              <w:t>经查合规性评价基本符合要求。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内部审核</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QE</w:t>
            </w:r>
            <w:r>
              <w:rPr>
                <w:rFonts w:hint="eastAsia"/>
                <w:sz w:val="21"/>
                <w:szCs w:val="21"/>
              </w:rPr>
              <w:t>9.2</w:t>
            </w:r>
          </w:p>
        </w:tc>
        <w:tc>
          <w:tcPr>
            <w:tcW w:w="0" w:type="auto"/>
            <w:vAlign w:val="center"/>
          </w:tcPr>
          <w:p>
            <w:pPr>
              <w:rPr>
                <w:rFonts w:hint="eastAsia"/>
                <w:sz w:val="21"/>
                <w:szCs w:val="21"/>
              </w:rPr>
            </w:pPr>
            <w:r>
              <w:rPr>
                <w:rFonts w:hint="eastAsia"/>
                <w:sz w:val="21"/>
                <w:szCs w:val="21"/>
              </w:rPr>
              <w:t>经查问：总经理、管代、各部门主管均经培训并参加了内部审核。</w:t>
            </w:r>
          </w:p>
          <w:p>
            <w:pPr>
              <w:rPr>
                <w:rFonts w:hint="eastAsia"/>
                <w:sz w:val="21"/>
                <w:szCs w:val="21"/>
              </w:rPr>
            </w:pPr>
            <w:r>
              <w:rPr>
                <w:rFonts w:hint="eastAsia"/>
                <w:sz w:val="21"/>
                <w:szCs w:val="21"/>
              </w:rPr>
              <w:t>201</w:t>
            </w:r>
            <w:r>
              <w:rPr>
                <w:rFonts w:hint="eastAsia"/>
                <w:sz w:val="21"/>
                <w:szCs w:val="21"/>
                <w:lang w:val="en-US" w:eastAsia="zh-CN"/>
              </w:rPr>
              <w:t>9.11.15-16</w:t>
            </w:r>
            <w:r>
              <w:rPr>
                <w:rFonts w:hint="eastAsia"/>
                <w:sz w:val="21"/>
                <w:szCs w:val="21"/>
              </w:rPr>
              <w:t>开展了管理体系内部审核活动，并提供有以下内审的资料：</w:t>
            </w:r>
          </w:p>
          <w:p>
            <w:pPr>
              <w:rPr>
                <w:rFonts w:hint="eastAsia"/>
                <w:sz w:val="21"/>
                <w:szCs w:val="21"/>
              </w:rPr>
            </w:pPr>
            <w:r>
              <w:rPr>
                <w:rFonts w:hint="eastAsia"/>
                <w:sz w:val="21"/>
                <w:szCs w:val="21"/>
              </w:rPr>
              <w:t>——《审核实施计划》，批准：</w:t>
            </w:r>
            <w:r>
              <w:rPr>
                <w:rFonts w:hint="eastAsia"/>
                <w:sz w:val="21"/>
                <w:szCs w:val="21"/>
                <w:lang w:val="en-US" w:eastAsia="zh-CN"/>
              </w:rPr>
              <w:t>王丽伟</w:t>
            </w:r>
            <w:r>
              <w:rPr>
                <w:rFonts w:hint="eastAsia"/>
                <w:sz w:val="21"/>
                <w:szCs w:val="21"/>
              </w:rPr>
              <w:t>。计划中规定审核的目的、依据、范围、时间、审核安排；审核组成员。</w:t>
            </w:r>
          </w:p>
          <w:p>
            <w:pPr>
              <w:rPr>
                <w:rFonts w:hint="eastAsia"/>
                <w:sz w:val="21"/>
                <w:szCs w:val="21"/>
              </w:rPr>
            </w:pPr>
            <w:r>
              <w:rPr>
                <w:rFonts w:hint="eastAsia"/>
                <w:sz w:val="21"/>
                <w:szCs w:val="21"/>
              </w:rPr>
              <w:t>计划中没有漏标准条款、没有遗漏体系覆盖的部门和场所，内审员没有审核自己的工作。</w:t>
            </w:r>
          </w:p>
          <w:p>
            <w:pPr>
              <w:rPr>
                <w:rFonts w:hint="eastAsia"/>
                <w:sz w:val="21"/>
                <w:szCs w:val="21"/>
              </w:rPr>
            </w:pPr>
            <w:r>
              <w:rPr>
                <w:rFonts w:hint="eastAsia"/>
                <w:sz w:val="21"/>
                <w:szCs w:val="21"/>
              </w:rPr>
              <w:t>——内审首末次会议签到（领导层、各部门负责人）；</w:t>
            </w:r>
          </w:p>
          <w:p>
            <w:pPr>
              <w:rPr>
                <w:rFonts w:hint="eastAsia"/>
                <w:sz w:val="21"/>
                <w:szCs w:val="21"/>
              </w:rPr>
            </w:pPr>
            <w:r>
              <w:rPr>
                <w:rFonts w:hint="eastAsia"/>
                <w:sz w:val="21"/>
                <w:szCs w:val="21"/>
              </w:rPr>
              <w:t>——内部审核检查表，审核按计划进行，没有遗漏标准条款及体系覆盖的部门和场所，内审员没有审核自己的工作。</w:t>
            </w:r>
          </w:p>
          <w:p>
            <w:pPr>
              <w:rPr>
                <w:rFonts w:hint="default" w:eastAsia="宋体"/>
                <w:sz w:val="21"/>
                <w:szCs w:val="21"/>
                <w:lang w:val="en-US" w:eastAsia="zh-CN"/>
              </w:rPr>
            </w:pPr>
            <w:r>
              <w:rPr>
                <w:rFonts w:hint="eastAsia"/>
                <w:sz w:val="21"/>
                <w:szCs w:val="21"/>
              </w:rPr>
              <w:t>——本次内审发现</w:t>
            </w:r>
            <w:r>
              <w:rPr>
                <w:rFonts w:hint="eastAsia"/>
                <w:sz w:val="21"/>
                <w:szCs w:val="21"/>
                <w:lang w:val="en-US" w:eastAsia="zh-CN"/>
              </w:rPr>
              <w:t>2</w:t>
            </w:r>
            <w:r>
              <w:rPr>
                <w:rFonts w:hint="eastAsia"/>
                <w:sz w:val="21"/>
                <w:szCs w:val="21"/>
              </w:rPr>
              <w:t>项不合格，</w:t>
            </w:r>
            <w:r>
              <w:rPr>
                <w:rFonts w:hint="eastAsia"/>
                <w:sz w:val="21"/>
                <w:szCs w:val="21"/>
                <w:lang w:val="en-US" w:eastAsia="zh-CN"/>
              </w:rPr>
              <w:t>抽技术服务部E8.2条款</w:t>
            </w:r>
            <w:r>
              <w:rPr>
                <w:rFonts w:hint="eastAsia"/>
                <w:sz w:val="21"/>
                <w:szCs w:val="21"/>
              </w:rPr>
              <w:t>。为一般不符合项，查看《不符合报告》，不符合事实描述清晰，不符合原因分析准确，并制定了纠正及纠正预防措施，且措施可行，并对其有效性进行了验证，验证人：</w:t>
            </w:r>
            <w:r>
              <w:rPr>
                <w:rFonts w:hint="eastAsia"/>
                <w:sz w:val="21"/>
                <w:szCs w:val="21"/>
                <w:lang w:val="en-US" w:eastAsia="zh-CN"/>
              </w:rPr>
              <w:t>郝婵娟2019.11.17</w:t>
            </w:r>
          </w:p>
          <w:p>
            <w:pPr>
              <w:rPr>
                <w:rFonts w:hint="eastAsia"/>
                <w:sz w:val="21"/>
                <w:szCs w:val="21"/>
              </w:rPr>
            </w:pPr>
            <w:r>
              <w:rPr>
                <w:rFonts w:hint="eastAsia"/>
                <w:sz w:val="21"/>
                <w:szCs w:val="21"/>
              </w:rPr>
              <w:t>——本次内审编制有《内部管理体系审核报告》，对内审进行了综述和体系运行情况的评价，对纠正措施提出整改的要求。</w:t>
            </w:r>
          </w:p>
          <w:p>
            <w:pPr>
              <w:rPr>
                <w:rFonts w:hint="eastAsia" w:ascii="Times New Roman" w:hAnsi="Times New Roman" w:eastAsia="宋体" w:cs="Times New Roman"/>
                <w:kern w:val="2"/>
                <w:sz w:val="21"/>
                <w:szCs w:val="21"/>
                <w:lang w:val="en-US" w:eastAsia="zh-CN" w:bidi="ar-SA"/>
              </w:rPr>
            </w:pPr>
            <w:r>
              <w:rPr>
                <w:rFonts w:hint="eastAsia"/>
                <w:sz w:val="21"/>
                <w:szCs w:val="21"/>
              </w:rPr>
              <w:t>结论：公司的管理体系</w:t>
            </w:r>
            <w:r>
              <w:rPr>
                <w:rFonts w:hint="eastAsia"/>
                <w:sz w:val="21"/>
                <w:szCs w:val="21"/>
                <w:lang w:val="en-US" w:eastAsia="zh-CN"/>
              </w:rPr>
              <w:t>持续</w:t>
            </w:r>
            <w:r>
              <w:rPr>
                <w:rFonts w:hint="eastAsia"/>
                <w:sz w:val="21"/>
                <w:szCs w:val="21"/>
              </w:rPr>
              <w:t>符合标准要求，且适宜、有效。</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不符合和纠正措施</w:t>
            </w:r>
          </w:p>
        </w:tc>
        <w:tc>
          <w:tcPr>
            <w:tcW w:w="0" w:type="auto"/>
            <w:vAlign w:val="center"/>
          </w:tcPr>
          <w:p>
            <w:pPr>
              <w:rPr>
                <w:rFonts w:hint="eastAsia"/>
                <w:sz w:val="21"/>
                <w:szCs w:val="21"/>
                <w:lang w:val="en-US" w:eastAsia="zh-CN"/>
              </w:rPr>
            </w:pPr>
            <w:r>
              <w:rPr>
                <w:rFonts w:hint="eastAsia"/>
                <w:sz w:val="21"/>
                <w:szCs w:val="21"/>
                <w:lang w:val="en-US" w:eastAsia="zh-CN"/>
              </w:rPr>
              <w:t>QE</w:t>
            </w:r>
          </w:p>
          <w:p>
            <w:pPr>
              <w:rPr>
                <w:rFonts w:hint="eastAsia" w:ascii="Times New Roman" w:hAnsi="Times New Roman" w:eastAsia="宋体" w:cs="Times New Roman"/>
                <w:kern w:val="2"/>
                <w:sz w:val="21"/>
                <w:szCs w:val="21"/>
                <w:lang w:val="en-US" w:eastAsia="zh-CN" w:bidi="ar-SA"/>
              </w:rPr>
            </w:pPr>
            <w:r>
              <w:rPr>
                <w:rFonts w:hint="eastAsia"/>
                <w:sz w:val="21"/>
                <w:szCs w:val="21"/>
              </w:rPr>
              <w:t>10.2</w:t>
            </w:r>
          </w:p>
        </w:tc>
        <w:tc>
          <w:tcPr>
            <w:tcW w:w="0" w:type="auto"/>
            <w:vAlign w:val="center"/>
          </w:tcPr>
          <w:p>
            <w:pPr>
              <w:rPr>
                <w:rFonts w:hint="eastAsia"/>
                <w:sz w:val="21"/>
                <w:szCs w:val="21"/>
              </w:rPr>
            </w:pPr>
            <w:r>
              <w:rPr>
                <w:rFonts w:hint="eastAsia"/>
                <w:sz w:val="21"/>
                <w:szCs w:val="21"/>
              </w:rPr>
              <w:t>对日常工作检查，管理评审，内审，其他考评，合规性评价发现的不符合及环境的事件采取纠正，防止事态发展，进行原因分析，采取必要的纠正预防措施，防止事件的发生、再发生。</w:t>
            </w:r>
          </w:p>
          <w:p>
            <w:pPr>
              <w:rPr>
                <w:rFonts w:hint="eastAsia" w:ascii="Times New Roman" w:hAnsi="Times New Roman" w:eastAsia="宋体" w:cs="Times New Roman"/>
                <w:kern w:val="2"/>
                <w:sz w:val="21"/>
                <w:szCs w:val="21"/>
                <w:lang w:val="en-US" w:eastAsia="zh-CN" w:bidi="ar-SA"/>
              </w:rPr>
            </w:pPr>
            <w:r>
              <w:rPr>
                <w:rFonts w:hint="eastAsia"/>
                <w:sz w:val="21"/>
                <w:szCs w:val="21"/>
              </w:rPr>
              <w:t>对管理评审、内审提出的不符合及改进要求，进行原因分析，制定了具体措施，目前已实施完成。</w:t>
            </w:r>
          </w:p>
        </w:tc>
        <w:tc>
          <w:tcPr>
            <w:tcW w:w="0" w:type="auto"/>
          </w:tcPr>
          <w:p/>
        </w:tc>
      </w:tr>
    </w:tbl>
    <w:p>
      <w:pPr>
        <w:pStyle w:val="3"/>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818"/>
        <w:gridCol w:w="11264"/>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18"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264" w:type="dxa"/>
            <w:vAlign w:val="center"/>
          </w:tcPr>
          <w:p>
            <w:pPr>
              <w:rPr>
                <w:sz w:val="24"/>
                <w:szCs w:val="24"/>
              </w:rPr>
            </w:pPr>
            <w:r>
              <w:rPr>
                <w:rFonts w:hint="eastAsia"/>
                <w:sz w:val="24"/>
                <w:szCs w:val="24"/>
              </w:rPr>
              <w:t>受审核部门：</w:t>
            </w:r>
            <w:r>
              <w:rPr>
                <w:rFonts w:hint="eastAsia"/>
                <w:sz w:val="24"/>
                <w:szCs w:val="24"/>
                <w:lang w:val="en-US" w:eastAsia="zh-CN"/>
              </w:rPr>
              <w:t>技术服务部/库房</w:t>
            </w:r>
            <w:r>
              <w:rPr>
                <w:sz w:val="24"/>
                <w:szCs w:val="24"/>
              </w:rPr>
              <w:t xml:space="preserve">     </w:t>
            </w:r>
            <w:r>
              <w:rPr>
                <w:rFonts w:hint="eastAsia"/>
                <w:sz w:val="24"/>
                <w:szCs w:val="24"/>
              </w:rPr>
              <w:t>主管领导：</w:t>
            </w:r>
            <w:r>
              <w:rPr>
                <w:rFonts w:hint="eastAsia"/>
                <w:sz w:val="24"/>
                <w:szCs w:val="24"/>
                <w:lang w:val="en-US" w:eastAsia="zh-CN"/>
              </w:rPr>
              <w:t>高学领</w:t>
            </w:r>
            <w:r>
              <w:rPr>
                <w:sz w:val="24"/>
                <w:szCs w:val="24"/>
              </w:rPr>
              <w:t xml:space="preserve">          </w:t>
            </w:r>
            <w:r>
              <w:rPr>
                <w:rFonts w:hint="eastAsia"/>
                <w:sz w:val="24"/>
                <w:szCs w:val="24"/>
              </w:rPr>
              <w:t>陪同人员：</w:t>
            </w:r>
            <w:r>
              <w:rPr>
                <w:rFonts w:hint="eastAsia"/>
                <w:sz w:val="21"/>
                <w:szCs w:val="21"/>
                <w:lang w:eastAsia="zh-CN"/>
              </w:rPr>
              <w:t>戎丽维</w:t>
            </w:r>
          </w:p>
        </w:tc>
        <w:tc>
          <w:tcPr>
            <w:tcW w:w="10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99" w:type="dxa"/>
            <w:vMerge w:val="continue"/>
            <w:vAlign w:val="center"/>
          </w:tcPr>
          <w:p/>
        </w:tc>
        <w:tc>
          <w:tcPr>
            <w:tcW w:w="818" w:type="dxa"/>
            <w:vMerge w:val="continue"/>
            <w:vAlign w:val="center"/>
          </w:tcPr>
          <w:p/>
        </w:tc>
        <w:tc>
          <w:tcPr>
            <w:tcW w:w="112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sz w:val="24"/>
                <w:szCs w:val="24"/>
              </w:rPr>
              <w:t xml:space="preserve">               </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2020.4.2</w:t>
            </w:r>
          </w:p>
        </w:tc>
        <w:tc>
          <w:tcPr>
            <w:tcW w:w="10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99" w:type="dxa"/>
            <w:vMerge w:val="continue"/>
            <w:vAlign w:val="center"/>
          </w:tcPr>
          <w:p/>
        </w:tc>
        <w:tc>
          <w:tcPr>
            <w:tcW w:w="818" w:type="dxa"/>
            <w:vMerge w:val="continue"/>
            <w:vAlign w:val="center"/>
          </w:tcPr>
          <w:p/>
        </w:tc>
        <w:tc>
          <w:tcPr>
            <w:tcW w:w="11264" w:type="dxa"/>
            <w:vAlign w:val="center"/>
          </w:tcPr>
          <w:p>
            <w:pPr>
              <w:snapToGrid w:val="0"/>
              <w:spacing w:line="280" w:lineRule="exact"/>
              <w:jc w:val="left"/>
              <w:rPr>
                <w:sz w:val="24"/>
                <w:szCs w:val="24"/>
              </w:rPr>
            </w:pPr>
            <w:r>
              <w:rPr>
                <w:rFonts w:hint="eastAsia"/>
                <w:sz w:val="24"/>
                <w:szCs w:val="24"/>
              </w:rPr>
              <w:t>审核条款：</w:t>
            </w:r>
            <w:r>
              <w:rPr>
                <w:rFonts w:hint="eastAsia"/>
                <w:sz w:val="21"/>
                <w:szCs w:val="21"/>
                <w:lang w:val="en-US" w:eastAsia="zh-CN"/>
              </w:rPr>
              <w:t>Q</w:t>
            </w:r>
            <w:r>
              <w:rPr>
                <w:rFonts w:hint="eastAsia"/>
                <w:sz w:val="21"/>
                <w:szCs w:val="21"/>
              </w:rPr>
              <w:t>5.3</w:t>
            </w:r>
            <w:r>
              <w:rPr>
                <w:rFonts w:hint="eastAsia"/>
                <w:sz w:val="21"/>
                <w:szCs w:val="21"/>
                <w:lang w:val="en-US" w:eastAsia="zh-CN"/>
              </w:rPr>
              <w:t>/</w:t>
            </w:r>
            <w:r>
              <w:rPr>
                <w:rFonts w:hint="eastAsia"/>
                <w:sz w:val="21"/>
                <w:szCs w:val="21"/>
              </w:rPr>
              <w:t>6.2</w:t>
            </w:r>
            <w:r>
              <w:rPr>
                <w:rFonts w:hint="eastAsia"/>
                <w:sz w:val="21"/>
                <w:szCs w:val="21"/>
                <w:lang w:val="en-US" w:eastAsia="zh-CN"/>
              </w:rPr>
              <w:t>/</w:t>
            </w:r>
            <w:r>
              <w:rPr>
                <w:rFonts w:hint="eastAsia"/>
                <w:sz w:val="21"/>
                <w:szCs w:val="21"/>
              </w:rPr>
              <w:t>7.1.5</w:t>
            </w:r>
            <w:r>
              <w:rPr>
                <w:rFonts w:hint="eastAsia"/>
                <w:sz w:val="21"/>
                <w:szCs w:val="21"/>
                <w:lang w:val="en-US" w:eastAsia="zh-CN"/>
              </w:rPr>
              <w:t>/</w:t>
            </w:r>
            <w:r>
              <w:rPr>
                <w:rFonts w:hint="eastAsia"/>
                <w:sz w:val="21"/>
                <w:szCs w:val="21"/>
              </w:rPr>
              <w:t>8.1</w:t>
            </w:r>
            <w:r>
              <w:rPr>
                <w:rFonts w:hint="eastAsia"/>
                <w:sz w:val="21"/>
                <w:szCs w:val="21"/>
                <w:lang w:val="en-US" w:eastAsia="zh-CN"/>
              </w:rPr>
              <w:t>/</w:t>
            </w:r>
            <w:r>
              <w:rPr>
                <w:rFonts w:hint="eastAsia"/>
                <w:sz w:val="21"/>
                <w:szCs w:val="21"/>
              </w:rPr>
              <w:t>8.3</w:t>
            </w:r>
            <w:r>
              <w:rPr>
                <w:rFonts w:hint="eastAsia"/>
                <w:sz w:val="21"/>
                <w:szCs w:val="21"/>
                <w:lang w:val="en-US" w:eastAsia="zh-CN"/>
              </w:rPr>
              <w:t>/</w:t>
            </w:r>
            <w:r>
              <w:rPr>
                <w:rFonts w:hint="eastAsia"/>
                <w:sz w:val="21"/>
                <w:szCs w:val="21"/>
              </w:rPr>
              <w:t>8.5.2</w:t>
            </w:r>
            <w:r>
              <w:rPr>
                <w:rFonts w:hint="eastAsia"/>
                <w:sz w:val="21"/>
                <w:szCs w:val="21"/>
                <w:lang w:val="en-US" w:eastAsia="zh-CN"/>
              </w:rPr>
              <w:t>/</w:t>
            </w:r>
            <w:r>
              <w:rPr>
                <w:rFonts w:hint="eastAsia"/>
                <w:sz w:val="21"/>
                <w:szCs w:val="21"/>
              </w:rPr>
              <w:t>8.5.4</w:t>
            </w:r>
            <w:r>
              <w:rPr>
                <w:rFonts w:hint="eastAsia"/>
                <w:sz w:val="21"/>
                <w:szCs w:val="21"/>
                <w:lang w:val="en-US" w:eastAsia="zh-CN"/>
              </w:rPr>
              <w:t>/</w:t>
            </w:r>
            <w:r>
              <w:rPr>
                <w:rFonts w:hint="eastAsia"/>
                <w:sz w:val="21"/>
                <w:szCs w:val="21"/>
              </w:rPr>
              <w:t>8.5.6</w:t>
            </w:r>
            <w:r>
              <w:rPr>
                <w:rFonts w:hint="eastAsia"/>
                <w:sz w:val="21"/>
                <w:szCs w:val="21"/>
                <w:lang w:val="en-US" w:eastAsia="zh-CN"/>
              </w:rPr>
              <w:t>/</w:t>
            </w:r>
            <w:r>
              <w:rPr>
                <w:rFonts w:hint="eastAsia"/>
                <w:sz w:val="21"/>
                <w:szCs w:val="21"/>
              </w:rPr>
              <w:t>8.6</w:t>
            </w:r>
            <w:r>
              <w:rPr>
                <w:rFonts w:hint="eastAsia"/>
                <w:sz w:val="21"/>
                <w:szCs w:val="21"/>
                <w:lang w:val="en-US" w:eastAsia="zh-CN"/>
              </w:rPr>
              <w:t>/</w:t>
            </w:r>
            <w:r>
              <w:rPr>
                <w:rFonts w:hint="eastAsia"/>
                <w:sz w:val="21"/>
                <w:szCs w:val="21"/>
              </w:rPr>
              <w:t>8.7</w:t>
            </w:r>
            <w:r>
              <w:rPr>
                <w:rFonts w:hint="eastAsia"/>
                <w:sz w:val="21"/>
                <w:szCs w:val="21"/>
                <w:lang w:eastAsia="zh-CN"/>
              </w:rPr>
              <w:t>；</w:t>
            </w:r>
            <w:r>
              <w:rPr>
                <w:rFonts w:hint="eastAsia"/>
                <w:sz w:val="21"/>
                <w:szCs w:val="21"/>
                <w:lang w:val="en-US" w:eastAsia="zh-CN"/>
              </w:rPr>
              <w:t>E5.3/6.1.2/6.2/8.1/8.2</w:t>
            </w:r>
            <w:r>
              <w:rPr>
                <w:rFonts w:hint="eastAsia"/>
                <w:sz w:val="24"/>
                <w:szCs w:val="24"/>
              </w:rPr>
              <w:t xml:space="preserve"> </w:t>
            </w:r>
          </w:p>
        </w:tc>
        <w:tc>
          <w:tcPr>
            <w:tcW w:w="10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99"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组织的岗位、职责权限</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QE</w:t>
            </w:r>
            <w:r>
              <w:rPr>
                <w:rFonts w:hint="default" w:ascii="Times New Roman" w:hAnsi="Times New Roman" w:eastAsia="宋体" w:cs="Times New Roman"/>
                <w:sz w:val="21"/>
                <w:szCs w:val="21"/>
              </w:rPr>
              <w:t>5.3</w:t>
            </w:r>
          </w:p>
        </w:tc>
        <w:tc>
          <w:tcPr>
            <w:tcW w:w="11264" w:type="dxa"/>
            <w:vAlign w:val="center"/>
          </w:tcPr>
          <w:p>
            <w:pPr>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技术服务部</w:t>
            </w:r>
            <w:r>
              <w:rPr>
                <w:rFonts w:hint="default" w:ascii="Times New Roman" w:hAnsi="Times New Roman" w:eastAsia="宋体" w:cs="Times New Roman"/>
                <w:sz w:val="21"/>
                <w:szCs w:val="21"/>
              </w:rPr>
              <w:t>负责人：</w:t>
            </w:r>
            <w:r>
              <w:rPr>
                <w:rFonts w:hint="eastAsia" w:ascii="Times New Roman" w:hAnsi="Times New Roman" w:cs="Times New Roman"/>
                <w:sz w:val="21"/>
                <w:szCs w:val="21"/>
                <w:lang w:val="en-US" w:eastAsia="zh-CN"/>
              </w:rPr>
              <w:t>高学领</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技术服务部</w:t>
            </w:r>
            <w:r>
              <w:rPr>
                <w:rFonts w:hint="default" w:ascii="Times New Roman" w:hAnsi="Times New Roman" w:eastAsia="宋体" w:cs="Times New Roman"/>
                <w:sz w:val="21"/>
                <w:szCs w:val="21"/>
              </w:rPr>
              <w:t>主要职责：</w:t>
            </w:r>
            <w:r>
              <w:rPr>
                <w:rFonts w:hint="eastAsia" w:ascii="Times New Roman" w:hAnsi="Times New Roman" w:eastAsia="宋体" w:cs="Times New Roman"/>
                <w:sz w:val="21"/>
                <w:szCs w:val="21"/>
                <w:lang w:val="en-US" w:eastAsia="zh-CN"/>
              </w:rPr>
              <w:t>负责产品和服务实现的策划；负责产品技术支持；</w:t>
            </w:r>
            <w:r>
              <w:rPr>
                <w:rFonts w:hint="default" w:ascii="Times New Roman" w:hAnsi="Times New Roman" w:eastAsia="宋体" w:cs="Times New Roman"/>
                <w:sz w:val="21"/>
                <w:szCs w:val="21"/>
              </w:rPr>
              <w:t>负责</w:t>
            </w:r>
            <w:r>
              <w:rPr>
                <w:rFonts w:hint="eastAsia" w:ascii="Times New Roman" w:hAnsi="Times New Roman" w:eastAsia="宋体" w:cs="Times New Roman"/>
                <w:sz w:val="21"/>
                <w:szCs w:val="21"/>
                <w:lang w:val="en-US" w:eastAsia="zh-CN"/>
              </w:rPr>
              <w:t>产</w:t>
            </w:r>
            <w:r>
              <w:rPr>
                <w:rFonts w:hint="default" w:ascii="Times New Roman" w:hAnsi="Times New Roman" w:eastAsia="宋体" w:cs="Times New Roman"/>
                <w:sz w:val="21"/>
                <w:szCs w:val="21"/>
              </w:rPr>
              <w:t>品</w:t>
            </w:r>
            <w:r>
              <w:rPr>
                <w:rFonts w:hint="eastAsia" w:ascii="Times New Roman" w:hAnsi="Times New Roman" w:eastAsia="宋体" w:cs="Times New Roman"/>
                <w:sz w:val="21"/>
                <w:szCs w:val="21"/>
                <w:lang w:val="en-US" w:eastAsia="zh-CN"/>
              </w:rPr>
              <w:t>和服务的放行</w:t>
            </w:r>
            <w:r>
              <w:rPr>
                <w:rFonts w:hint="default" w:ascii="Times New Roman" w:hAnsi="Times New Roman" w:eastAsia="宋体" w:cs="Times New Roman"/>
                <w:sz w:val="21"/>
                <w:szCs w:val="21"/>
              </w:rPr>
              <w:t>；负责不合格品的控制</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负责不合格和纠正措施以及这些过程</w:t>
            </w:r>
            <w:r>
              <w:rPr>
                <w:rFonts w:hint="eastAsia"/>
                <w:sz w:val="21"/>
                <w:szCs w:val="21"/>
              </w:rPr>
              <w:t>的环境因素</w:t>
            </w:r>
            <w:r>
              <w:rPr>
                <w:rFonts w:hint="eastAsia"/>
                <w:sz w:val="21"/>
                <w:szCs w:val="21"/>
                <w:lang w:val="en-US" w:eastAsia="zh-CN"/>
              </w:rPr>
              <w:t>和</w:t>
            </w:r>
            <w:r>
              <w:rPr>
                <w:rFonts w:hint="eastAsia"/>
                <w:sz w:val="21"/>
                <w:szCs w:val="21"/>
              </w:rPr>
              <w:t>环境因素控制管理方面的工作</w:t>
            </w:r>
            <w:r>
              <w:rPr>
                <w:rFonts w:hint="default" w:ascii="Times New Roman" w:hAnsi="Times New Roman" w:eastAsia="宋体" w:cs="Times New Roman"/>
                <w:sz w:val="21"/>
                <w:szCs w:val="21"/>
                <w:lang w:eastAsia="zh-CN"/>
              </w:rPr>
              <w:t>，负责人清楚其职责。</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599"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目标、方案</w:t>
            </w:r>
          </w:p>
        </w:tc>
        <w:tc>
          <w:tcPr>
            <w:tcW w:w="818"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QE</w:t>
            </w:r>
            <w:r>
              <w:rPr>
                <w:rFonts w:hint="eastAsia"/>
                <w:sz w:val="21"/>
                <w:szCs w:val="21"/>
              </w:rPr>
              <w:t>6.2</w:t>
            </w:r>
          </w:p>
        </w:tc>
        <w:tc>
          <w:tcPr>
            <w:tcW w:w="11264" w:type="dxa"/>
            <w:vAlign w:val="center"/>
          </w:tcPr>
          <w:p>
            <w:pPr>
              <w:rPr>
                <w:rFonts w:hint="eastAsia"/>
                <w:sz w:val="21"/>
                <w:szCs w:val="21"/>
              </w:rPr>
            </w:pPr>
            <w:r>
              <w:rPr>
                <w:rFonts w:hint="eastAsia"/>
                <w:sz w:val="21"/>
                <w:szCs w:val="21"/>
              </w:rPr>
              <w:t>部门目标：                考核情况（201</w:t>
            </w:r>
            <w:r>
              <w:rPr>
                <w:rFonts w:hint="eastAsia"/>
                <w:sz w:val="21"/>
                <w:szCs w:val="21"/>
                <w:lang w:val="en-US" w:eastAsia="zh-CN"/>
              </w:rPr>
              <w:t>9年4季度</w:t>
            </w:r>
            <w:r>
              <w:rPr>
                <w:rFonts w:hint="eastAsia"/>
                <w:sz w:val="21"/>
                <w:szCs w:val="21"/>
              </w:rPr>
              <w:t>）</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产品交付合格率9</w:t>
            </w:r>
            <w:r>
              <w:rPr>
                <w:rFonts w:hint="eastAsia"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%以上</w:t>
            </w:r>
            <w:r>
              <w:rPr>
                <w:rFonts w:hint="eastAsia" w:ascii="Times New Roman" w:hAnsi="Times New Roman" w:cs="Times New Roman"/>
                <w:sz w:val="21"/>
                <w:szCs w:val="21"/>
                <w:lang w:val="en-US" w:eastAsia="zh-CN"/>
              </w:rPr>
              <w:t xml:space="preserve">        100%</w:t>
            </w:r>
          </w:p>
          <w:p>
            <w:pPr>
              <w:rPr>
                <w:rFonts w:hint="default" w:eastAsia="宋体"/>
                <w:sz w:val="21"/>
                <w:szCs w:val="21"/>
                <w:lang w:val="en-US" w:eastAsia="zh-CN"/>
              </w:rPr>
            </w:pPr>
            <w:r>
              <w:rPr>
                <w:rFonts w:hint="default" w:ascii="Times New Roman" w:hAnsi="Times New Roman" w:eastAsia="宋体" w:cs="Times New Roman"/>
                <w:sz w:val="21"/>
                <w:szCs w:val="21"/>
              </w:rPr>
              <w:t>产品按规程检验率100%</w:t>
            </w:r>
            <w:r>
              <w:rPr>
                <w:rFonts w:hint="eastAsia" w:ascii="Times New Roman" w:hAnsi="Times New Roman" w:cs="Times New Roman"/>
                <w:sz w:val="21"/>
                <w:szCs w:val="21"/>
                <w:lang w:val="en-US" w:eastAsia="zh-CN"/>
              </w:rPr>
              <w:t xml:space="preserve">         100%</w:t>
            </w:r>
          </w:p>
          <w:p>
            <w:pPr>
              <w:rPr>
                <w:rFonts w:hint="eastAsia"/>
                <w:sz w:val="21"/>
                <w:szCs w:val="21"/>
              </w:rPr>
            </w:pPr>
            <w:r>
              <w:rPr>
                <w:rFonts w:hint="eastAsia"/>
                <w:sz w:val="21"/>
                <w:szCs w:val="21"/>
              </w:rPr>
              <w:t>固废100%分类处置             100%</w:t>
            </w:r>
          </w:p>
          <w:p>
            <w:pPr>
              <w:rPr>
                <w:rFonts w:hint="eastAsia"/>
                <w:sz w:val="21"/>
                <w:szCs w:val="21"/>
              </w:rPr>
            </w:pPr>
            <w:r>
              <w:rPr>
                <w:rFonts w:hint="eastAsia"/>
                <w:sz w:val="21"/>
                <w:szCs w:val="21"/>
              </w:rPr>
              <w:t>火灾发生率为0                  0</w:t>
            </w:r>
          </w:p>
          <w:p>
            <w:pPr>
              <w:rPr>
                <w:rFonts w:hint="eastAsia"/>
                <w:sz w:val="21"/>
                <w:szCs w:val="21"/>
              </w:rPr>
            </w:pPr>
            <w:r>
              <w:rPr>
                <w:rFonts w:hint="eastAsia"/>
                <w:sz w:val="21"/>
                <w:szCs w:val="21"/>
              </w:rPr>
              <w:t>抽目标——火灾发生率为0管理方案：</w:t>
            </w:r>
          </w:p>
          <w:p>
            <w:pPr>
              <w:rPr>
                <w:rFonts w:hint="eastAsia"/>
                <w:sz w:val="21"/>
                <w:szCs w:val="21"/>
              </w:rPr>
            </w:pPr>
            <w:r>
              <w:rPr>
                <w:rFonts w:hint="eastAsia"/>
                <w:sz w:val="21"/>
                <w:szCs w:val="21"/>
              </w:rPr>
              <w:t>1）下班时及时关闭办公设备电源，日常；</w:t>
            </w:r>
          </w:p>
          <w:p>
            <w:pPr>
              <w:rPr>
                <w:rFonts w:hint="eastAsia"/>
                <w:sz w:val="21"/>
                <w:szCs w:val="21"/>
              </w:rPr>
            </w:pPr>
            <w:r>
              <w:rPr>
                <w:rFonts w:hint="eastAsia"/>
                <w:sz w:val="21"/>
                <w:szCs w:val="21"/>
              </w:rPr>
              <w:t>2）</w:t>
            </w:r>
            <w:r>
              <w:rPr>
                <w:rFonts w:hint="eastAsia"/>
                <w:sz w:val="21"/>
                <w:szCs w:val="21"/>
                <w:lang w:val="en-US" w:eastAsia="zh-CN"/>
              </w:rPr>
              <w:t>部门</w:t>
            </w:r>
            <w:r>
              <w:rPr>
                <w:rFonts w:hint="eastAsia"/>
                <w:sz w:val="21"/>
                <w:szCs w:val="21"/>
              </w:rPr>
              <w:t>经理抽查电源的关闭情况，每月。</w:t>
            </w:r>
          </w:p>
          <w:p>
            <w:pPr>
              <w:rPr>
                <w:rFonts w:hint="eastAsia"/>
                <w:sz w:val="21"/>
                <w:szCs w:val="21"/>
              </w:rPr>
            </w:pPr>
            <w:r>
              <w:rPr>
                <w:rFonts w:hint="eastAsia"/>
                <w:sz w:val="21"/>
                <w:szCs w:val="21"/>
              </w:rPr>
              <w:t>3）禁烟，日常。</w:t>
            </w:r>
          </w:p>
          <w:p>
            <w:pPr>
              <w:rPr>
                <w:rFonts w:hint="eastAsia"/>
                <w:sz w:val="21"/>
                <w:szCs w:val="21"/>
                <w:lang w:val="en-US"/>
              </w:rPr>
            </w:pPr>
            <w:r>
              <w:rPr>
                <w:rFonts w:hint="eastAsia"/>
                <w:sz w:val="21"/>
                <w:szCs w:val="21"/>
              </w:rPr>
              <w:t>4）配备灭火器材，花费</w:t>
            </w:r>
            <w:r>
              <w:rPr>
                <w:rFonts w:hint="eastAsia"/>
                <w:sz w:val="21"/>
                <w:szCs w:val="21"/>
                <w:lang w:val="en-US" w:eastAsia="zh-CN"/>
              </w:rPr>
              <w:t>2</w:t>
            </w:r>
            <w:r>
              <w:rPr>
                <w:rFonts w:hint="eastAsia"/>
                <w:sz w:val="21"/>
                <w:szCs w:val="21"/>
              </w:rPr>
              <w:t>00元，要求完成日期：201</w:t>
            </w:r>
            <w:r>
              <w:rPr>
                <w:rFonts w:hint="eastAsia"/>
                <w:sz w:val="21"/>
                <w:szCs w:val="21"/>
                <w:lang w:val="en-US" w:eastAsia="zh-CN"/>
              </w:rPr>
              <w:t>9.1-12</w:t>
            </w:r>
          </w:p>
          <w:p>
            <w:pPr>
              <w:rPr>
                <w:rFonts w:hint="default" w:ascii="Times New Roman" w:hAnsi="Times New Roman" w:eastAsia="宋体" w:cs="Times New Roman"/>
                <w:kern w:val="2"/>
                <w:sz w:val="21"/>
                <w:szCs w:val="21"/>
                <w:lang w:val="en-US" w:eastAsia="zh-CN" w:bidi="ar-SA"/>
              </w:rPr>
            </w:pPr>
            <w:r>
              <w:rPr>
                <w:rFonts w:hint="eastAsia"/>
                <w:sz w:val="21"/>
                <w:szCs w:val="21"/>
              </w:rPr>
              <w:t>经查，已完成。</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599"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环境因素</w:t>
            </w:r>
          </w:p>
        </w:tc>
        <w:tc>
          <w:tcPr>
            <w:tcW w:w="818"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w:t>
            </w:r>
            <w:r>
              <w:rPr>
                <w:rFonts w:hint="eastAsia"/>
                <w:sz w:val="21"/>
                <w:szCs w:val="21"/>
              </w:rPr>
              <w:t>6.1.2</w:t>
            </w:r>
          </w:p>
        </w:tc>
        <w:tc>
          <w:tcPr>
            <w:tcW w:w="11264" w:type="dxa"/>
            <w:vAlign w:val="center"/>
          </w:tcPr>
          <w:p>
            <w:pPr>
              <w:rPr>
                <w:rFonts w:hint="eastAsia"/>
                <w:sz w:val="21"/>
                <w:szCs w:val="21"/>
              </w:rPr>
            </w:pPr>
            <w:r>
              <w:rPr>
                <w:rFonts w:hint="eastAsia"/>
                <w:sz w:val="21"/>
                <w:szCs w:val="21"/>
                <w:lang w:val="en-US" w:eastAsia="zh-CN"/>
              </w:rPr>
              <w:t>技术服务部</w:t>
            </w:r>
            <w:r>
              <w:rPr>
                <w:rFonts w:hint="eastAsia"/>
                <w:sz w:val="21"/>
                <w:szCs w:val="21"/>
              </w:rPr>
              <w:t>负责对本部门环境因素识别，201</w:t>
            </w:r>
            <w:r>
              <w:rPr>
                <w:rFonts w:hint="eastAsia"/>
                <w:sz w:val="21"/>
                <w:szCs w:val="21"/>
                <w:lang w:val="en-US" w:eastAsia="zh-CN"/>
              </w:rPr>
              <w:t>9</w:t>
            </w:r>
            <w:r>
              <w:rPr>
                <w:rFonts w:hint="eastAsia"/>
                <w:sz w:val="21"/>
                <w:szCs w:val="21"/>
              </w:rPr>
              <w:t>年</w:t>
            </w:r>
            <w:r>
              <w:rPr>
                <w:rFonts w:hint="eastAsia"/>
                <w:sz w:val="21"/>
                <w:szCs w:val="21"/>
                <w:lang w:val="en-US" w:eastAsia="zh-CN"/>
              </w:rPr>
              <w:t>9</w:t>
            </w:r>
            <w:r>
              <w:rPr>
                <w:rFonts w:hint="eastAsia"/>
                <w:sz w:val="21"/>
                <w:szCs w:val="21"/>
              </w:rPr>
              <w:t>月份对环境因素进行了识别和评价。</w:t>
            </w:r>
          </w:p>
          <w:p>
            <w:pPr>
              <w:rPr>
                <w:rFonts w:hint="eastAsia"/>
                <w:sz w:val="21"/>
                <w:szCs w:val="21"/>
              </w:rPr>
            </w:pPr>
            <w:r>
              <w:rPr>
                <w:rFonts w:hint="eastAsia"/>
                <w:sz w:val="21"/>
                <w:szCs w:val="21"/>
              </w:rPr>
              <w:t>提供《环境因素评价表》，其中涉及</w:t>
            </w:r>
            <w:r>
              <w:rPr>
                <w:rFonts w:hint="eastAsia"/>
                <w:sz w:val="21"/>
                <w:szCs w:val="21"/>
                <w:lang w:val="en-US" w:eastAsia="zh-CN"/>
              </w:rPr>
              <w:t>技术服务</w:t>
            </w:r>
            <w:r>
              <w:rPr>
                <w:rFonts w:hint="eastAsia"/>
                <w:sz w:val="21"/>
                <w:szCs w:val="21"/>
                <w:lang w:eastAsia="zh-CN"/>
              </w:rPr>
              <w:t>部</w:t>
            </w:r>
            <w:r>
              <w:rPr>
                <w:rFonts w:hint="eastAsia"/>
                <w:sz w:val="21"/>
                <w:szCs w:val="21"/>
              </w:rPr>
              <w:t>包括固废废弃、包装箱的废弃、意外火灾、原材料损耗、资源的消耗</w:t>
            </w:r>
            <w:r>
              <w:rPr>
                <w:rFonts w:hint="eastAsia"/>
                <w:sz w:val="21"/>
                <w:szCs w:val="21"/>
                <w:lang w:eastAsia="zh-CN"/>
              </w:rPr>
              <w:t>、</w:t>
            </w:r>
            <w:r>
              <w:rPr>
                <w:rFonts w:hint="eastAsia"/>
                <w:sz w:val="21"/>
                <w:szCs w:val="21"/>
                <w:lang w:val="en-US" w:eastAsia="zh-CN"/>
              </w:rPr>
              <w:t>液体泄漏、汽车尾气排放</w:t>
            </w:r>
            <w:r>
              <w:rPr>
                <w:rFonts w:hint="eastAsia"/>
                <w:sz w:val="21"/>
                <w:szCs w:val="21"/>
              </w:rPr>
              <w:t>等。</w:t>
            </w:r>
          </w:p>
          <w:p>
            <w:pPr>
              <w:rPr>
                <w:rFonts w:hint="eastAsia" w:ascii="Times New Roman" w:hAnsi="Times New Roman" w:eastAsia="宋体" w:cs="Times New Roman"/>
                <w:kern w:val="2"/>
                <w:sz w:val="21"/>
                <w:szCs w:val="21"/>
                <w:lang w:val="en-US" w:eastAsia="zh-CN" w:bidi="ar-SA"/>
              </w:rPr>
            </w:pPr>
            <w:r>
              <w:rPr>
                <w:rFonts w:hint="eastAsia"/>
                <w:sz w:val="21"/>
                <w:szCs w:val="21"/>
              </w:rPr>
              <w:t>可以提供《重要环境因素清单》，其中涉及</w:t>
            </w:r>
            <w:r>
              <w:rPr>
                <w:rFonts w:hint="eastAsia"/>
                <w:sz w:val="21"/>
                <w:szCs w:val="21"/>
                <w:lang w:eastAsia="zh-CN"/>
              </w:rPr>
              <w:t>业务部</w:t>
            </w:r>
            <w:r>
              <w:rPr>
                <w:rFonts w:hint="eastAsia"/>
                <w:sz w:val="21"/>
                <w:szCs w:val="21"/>
              </w:rPr>
              <w:t>的有：火灾发生、固废排放。评价基本合理。</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599"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监视和测量资源</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eastAsia="宋体" w:cs="Times New Roman"/>
                <w:sz w:val="21"/>
                <w:szCs w:val="21"/>
              </w:rPr>
              <w:t>7.1.5</w:t>
            </w:r>
          </w:p>
        </w:tc>
        <w:tc>
          <w:tcPr>
            <w:tcW w:w="11264"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公司销售服务只是对产品包装、型号、数量、材质单等进行检验，对服务质量进行检查、对顾客满意度进行调查，制定了对应表格</w:t>
            </w:r>
            <w:r>
              <w:rPr>
                <w:rFonts w:hint="eastAsia"/>
                <w:sz w:val="21"/>
                <w:szCs w:val="21"/>
                <w:lang w:eastAsia="zh-CN"/>
              </w:rPr>
              <w:t>。</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运行的策划和控制</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eastAsia="宋体" w:cs="Times New Roman"/>
                <w:sz w:val="21"/>
                <w:szCs w:val="21"/>
              </w:rPr>
              <w:t>8.1</w:t>
            </w:r>
          </w:p>
        </w:tc>
        <w:tc>
          <w:tcPr>
            <w:tcW w:w="0" w:type="auto"/>
            <w:vAlign w:val="center"/>
          </w:tcPr>
          <w:p>
            <w:pPr>
              <w:rPr>
                <w:rFonts w:hint="eastAsia"/>
                <w:sz w:val="21"/>
                <w:szCs w:val="21"/>
              </w:rPr>
            </w:pPr>
            <w:r>
              <w:rPr>
                <w:rFonts w:hint="eastAsia"/>
                <w:sz w:val="21"/>
                <w:szCs w:val="21"/>
              </w:rPr>
              <w:t>1、产品：</w:t>
            </w:r>
            <w:r>
              <w:rPr>
                <w:rFonts w:hint="eastAsia" w:ascii="Times New Roman" w:hAnsi="Times New Roman"/>
                <w:sz w:val="21"/>
                <w:szCs w:val="21"/>
                <w:lang w:eastAsia="zh-CN"/>
              </w:rPr>
              <w:t>润版液、清洗剂、印刷机械设备配件、环保设备</w:t>
            </w:r>
            <w:r>
              <w:rPr>
                <w:rFonts w:hint="eastAsia" w:ascii="宋体" w:hAnsi="宋体"/>
                <w:sz w:val="21"/>
                <w:szCs w:val="21"/>
                <w:lang w:eastAsia="zh-CN"/>
              </w:rPr>
              <w:t>的销售及相关服务</w:t>
            </w:r>
            <w:r>
              <w:rPr>
                <w:rFonts w:hint="eastAsia"/>
                <w:sz w:val="21"/>
                <w:szCs w:val="21"/>
              </w:rPr>
              <w:t>，制定了质量目标。</w:t>
            </w:r>
          </w:p>
          <w:p>
            <w:pPr>
              <w:rPr>
                <w:rFonts w:hint="eastAsia"/>
                <w:sz w:val="21"/>
                <w:szCs w:val="21"/>
              </w:rPr>
            </w:pPr>
            <w:r>
              <w:rPr>
                <w:rFonts w:hint="eastAsia"/>
                <w:sz w:val="21"/>
                <w:szCs w:val="21"/>
              </w:rPr>
              <w:t xml:space="preserve">2、规定了销售流程：业务洽谈—签订合同—购买产品—产品发送至顾客指定地点—验收—交货—结算    </w:t>
            </w:r>
          </w:p>
          <w:p>
            <w:pPr>
              <w:rPr>
                <w:rFonts w:hint="eastAsia"/>
                <w:sz w:val="21"/>
                <w:szCs w:val="21"/>
              </w:rPr>
            </w:pPr>
            <w:r>
              <w:rPr>
                <w:rFonts w:hint="eastAsia"/>
                <w:sz w:val="21"/>
                <w:szCs w:val="21"/>
              </w:rPr>
              <w:t>3、编制了销售工艺文件：《采购流程与制度》、《销售服务规范》、《销售服务考核办法》、《产品三包规定》、《质量目标考核办法》、《顾客满意度调查制度》等。</w:t>
            </w:r>
          </w:p>
          <w:p>
            <w:pPr>
              <w:rPr>
                <w:rFonts w:hint="eastAsia"/>
                <w:sz w:val="21"/>
                <w:szCs w:val="21"/>
              </w:rPr>
            </w:pPr>
            <w:r>
              <w:rPr>
                <w:rFonts w:hint="eastAsia"/>
                <w:sz w:val="21"/>
                <w:szCs w:val="21"/>
              </w:rPr>
              <w:t>4、收集了相关法律法规：产品</w:t>
            </w:r>
            <w:r>
              <w:rPr>
                <w:rFonts w:hint="eastAsia"/>
                <w:sz w:val="21"/>
                <w:szCs w:val="21"/>
                <w:lang w:val="en-GB"/>
              </w:rPr>
              <w:t>质量法、公司法、合同法、招标投标法、劳动法</w:t>
            </w:r>
            <w:r>
              <w:rPr>
                <w:rFonts w:hint="eastAsia"/>
                <w:sz w:val="21"/>
                <w:szCs w:val="21"/>
              </w:rPr>
              <w:t>等。</w:t>
            </w:r>
          </w:p>
          <w:p>
            <w:pPr>
              <w:rPr>
                <w:rFonts w:hint="eastAsia"/>
                <w:sz w:val="21"/>
                <w:szCs w:val="21"/>
              </w:rPr>
            </w:pPr>
            <w:r>
              <w:rPr>
                <w:rFonts w:hint="eastAsia"/>
                <w:sz w:val="21"/>
                <w:szCs w:val="21"/>
              </w:rPr>
              <w:t>5、销售服务设施：</w:t>
            </w:r>
            <w:r>
              <w:rPr>
                <w:rFonts w:hint="eastAsia"/>
                <w:sz w:val="21"/>
                <w:szCs w:val="21"/>
                <w:lang w:val="en-US" w:eastAsia="zh-CN"/>
              </w:rPr>
              <w:t>办公室</w:t>
            </w:r>
            <w:r>
              <w:rPr>
                <w:rFonts w:hint="eastAsia"/>
                <w:sz w:val="21"/>
                <w:szCs w:val="21"/>
              </w:rPr>
              <w:t>、库房、电脑、汽车、笔记本、打印机、传真机等，基本满足要求。</w:t>
            </w:r>
          </w:p>
          <w:p>
            <w:pPr>
              <w:rPr>
                <w:rFonts w:hint="eastAsia" w:ascii="Times New Roman" w:hAnsi="Times New Roman" w:eastAsia="宋体" w:cs="Times New Roman"/>
                <w:kern w:val="2"/>
                <w:sz w:val="21"/>
                <w:szCs w:val="21"/>
                <w:lang w:val="en-US" w:eastAsia="zh-CN" w:bidi="ar-SA"/>
              </w:rPr>
            </w:pPr>
            <w:r>
              <w:rPr>
                <w:rFonts w:hint="eastAsia"/>
                <w:sz w:val="21"/>
                <w:szCs w:val="21"/>
              </w:rPr>
              <w:t>6、质量记录：在产品实现策划过程中，共形成质量记录多份</w:t>
            </w:r>
            <w:r>
              <w:rPr>
                <w:rFonts w:hint="eastAsia"/>
                <w:sz w:val="21"/>
                <w:szCs w:val="21"/>
                <w:lang w:eastAsia="zh-CN"/>
              </w:rPr>
              <w:t>。</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产品和服务的设计和开发</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eastAsia="宋体" w:cs="Times New Roman"/>
                <w:sz w:val="21"/>
                <w:szCs w:val="21"/>
              </w:rPr>
              <w:t>8.3</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经现场确认，产品依据国家标准、行业标准、客户要求销售，目前使用传统销售模式，且营销模式固定，无设计开发要求，故不适用8.3条款，不影响组织确保其产品和服务合格的能力或责任，对增强顾客满意也不会产生影响。</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0" w:type="auto"/>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标识和可追溯性</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8.5.2</w:t>
            </w:r>
          </w:p>
        </w:tc>
        <w:tc>
          <w:tcPr>
            <w:tcW w:w="0" w:type="auto"/>
            <w:vAlign w:val="center"/>
          </w:tcPr>
          <w:p>
            <w:pPr>
              <w:rPr>
                <w:rFonts w:hint="eastAsia"/>
                <w:sz w:val="21"/>
                <w:szCs w:val="21"/>
              </w:rPr>
            </w:pPr>
            <w:r>
              <w:rPr>
                <w:rFonts w:hint="eastAsia"/>
                <w:sz w:val="21"/>
                <w:szCs w:val="21"/>
              </w:rPr>
              <w:t>查看库房，产品标识：采用“物料标识卡”进行标识，卡上注明“名称”“进厂日期”“规格”“数量”等内容。</w:t>
            </w:r>
          </w:p>
          <w:p>
            <w:pPr>
              <w:rPr>
                <w:rFonts w:hint="eastAsia" w:ascii="Times New Roman" w:hAnsi="Times New Roman" w:eastAsia="宋体" w:cs="Times New Roman"/>
                <w:kern w:val="2"/>
                <w:sz w:val="21"/>
                <w:szCs w:val="21"/>
                <w:lang w:val="en-US" w:eastAsia="zh-CN" w:bidi="ar-SA"/>
              </w:rPr>
            </w:pPr>
            <w:r>
              <w:rPr>
                <w:rFonts w:hint="eastAsia"/>
                <w:sz w:val="21"/>
                <w:szCs w:val="21"/>
              </w:rPr>
              <w:t>追溯性：根据产品标签——销售合同单号，可满足追溯要求。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0" w:type="auto"/>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产品防护</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8.5.4</w:t>
            </w:r>
          </w:p>
        </w:tc>
        <w:tc>
          <w:tcPr>
            <w:tcW w:w="0" w:type="auto"/>
            <w:vAlign w:val="center"/>
          </w:tcPr>
          <w:p>
            <w:pPr>
              <w:rPr>
                <w:rFonts w:hint="eastAsia"/>
                <w:sz w:val="21"/>
                <w:szCs w:val="21"/>
              </w:rPr>
            </w:pPr>
            <w:r>
              <w:rPr>
                <w:rFonts w:hint="eastAsia"/>
                <w:sz w:val="21"/>
                <w:szCs w:val="21"/>
              </w:rPr>
              <w:t>该公司产品无特殊防护要求，主要防护要求为防</w:t>
            </w:r>
            <w:r>
              <w:rPr>
                <w:rFonts w:hint="eastAsia"/>
                <w:sz w:val="21"/>
                <w:szCs w:val="21"/>
                <w:lang w:val="en-US" w:eastAsia="zh-CN"/>
              </w:rPr>
              <w:t>磕碰</w:t>
            </w:r>
            <w:r>
              <w:rPr>
                <w:rFonts w:hint="eastAsia"/>
                <w:sz w:val="21"/>
                <w:szCs w:val="21"/>
              </w:rPr>
              <w:t>，产品在搬运过程中采取机械和人工搬运，避免磕碰。成品一般采用纸箱</w:t>
            </w:r>
            <w:r>
              <w:rPr>
                <w:rFonts w:hint="eastAsia"/>
                <w:sz w:val="21"/>
                <w:szCs w:val="21"/>
                <w:lang w:eastAsia="zh-CN"/>
              </w:rPr>
              <w:t>、</w:t>
            </w:r>
            <w:r>
              <w:rPr>
                <w:rFonts w:hint="eastAsia"/>
                <w:sz w:val="21"/>
                <w:szCs w:val="21"/>
                <w:lang w:val="en-US" w:eastAsia="zh-CN"/>
              </w:rPr>
              <w:t>木箱、铁桶</w:t>
            </w:r>
            <w:r>
              <w:rPr>
                <w:rFonts w:hint="eastAsia"/>
                <w:sz w:val="21"/>
                <w:szCs w:val="21"/>
              </w:rPr>
              <w:t>包装，码放整齐。</w:t>
            </w:r>
          </w:p>
          <w:p>
            <w:pPr>
              <w:rPr>
                <w:rFonts w:hint="eastAsia"/>
                <w:sz w:val="21"/>
                <w:szCs w:val="21"/>
              </w:rPr>
            </w:pPr>
            <w:r>
              <w:rPr>
                <w:rFonts w:hint="eastAsia"/>
                <w:sz w:val="21"/>
                <w:szCs w:val="21"/>
              </w:rPr>
              <w:t>贮存环境：仓库清洁，干燥，防护措施得当，满足要求。有专门的库管员进行保管，出入库登记手续齐全，管理比较规范。</w:t>
            </w:r>
          </w:p>
          <w:p>
            <w:pPr>
              <w:rPr>
                <w:rFonts w:hint="eastAsia" w:ascii="Times New Roman" w:hAnsi="Times New Roman" w:eastAsia="宋体" w:cs="Times New Roman"/>
                <w:kern w:val="2"/>
                <w:sz w:val="21"/>
                <w:szCs w:val="21"/>
                <w:lang w:val="en-US" w:eastAsia="zh-CN" w:bidi="ar-SA"/>
              </w:rPr>
            </w:pPr>
            <w:r>
              <w:rPr>
                <w:rFonts w:hint="eastAsia"/>
                <w:sz w:val="21"/>
                <w:szCs w:val="21"/>
              </w:rPr>
              <w:t>有消防器材——灭火器，能够有效的对产品进行防护措施。</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产品和服务的放行</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eastAsia="宋体" w:cs="Times New Roman"/>
                <w:sz w:val="21"/>
                <w:szCs w:val="21"/>
              </w:rPr>
              <w:t>8.6</w:t>
            </w:r>
          </w:p>
        </w:tc>
        <w:tc>
          <w:tcPr>
            <w:tcW w:w="0" w:type="auto"/>
            <w:vAlign w:val="center"/>
          </w:tcPr>
          <w:p>
            <w:pPr>
              <w:rPr>
                <w:rFonts w:hint="eastAsia"/>
                <w:sz w:val="21"/>
                <w:szCs w:val="21"/>
              </w:rPr>
            </w:pPr>
            <w:r>
              <w:rPr>
                <w:rFonts w:hint="eastAsia"/>
                <w:sz w:val="21"/>
                <w:szCs w:val="21"/>
              </w:rPr>
              <w:t xml:space="preserve">●编制了《采购流程与制度》，包括每种产品进货检验项目等 </w:t>
            </w:r>
          </w:p>
          <w:p>
            <w:pPr>
              <w:rPr>
                <w:rFonts w:hint="eastAsia"/>
                <w:sz w:val="21"/>
                <w:szCs w:val="21"/>
              </w:rPr>
            </w:pPr>
            <w:r>
              <w:rPr>
                <w:rFonts w:hint="eastAsia"/>
                <w:sz w:val="21"/>
                <w:szCs w:val="21"/>
              </w:rPr>
              <w:t>收集了销售产品的相关标准：产品</w:t>
            </w:r>
            <w:r>
              <w:rPr>
                <w:rFonts w:hint="eastAsia"/>
                <w:sz w:val="21"/>
                <w:szCs w:val="21"/>
                <w:lang w:val="en-GB"/>
              </w:rPr>
              <w:t>质量法、</w:t>
            </w:r>
            <w:r>
              <w:rPr>
                <w:rFonts w:hint="eastAsia"/>
                <w:sz w:val="21"/>
                <w:szCs w:val="21"/>
                <w:lang w:val="en-US" w:eastAsia="zh-CN"/>
              </w:rPr>
              <w:t>合同法</w:t>
            </w:r>
            <w:r>
              <w:rPr>
                <w:rFonts w:hint="eastAsia"/>
                <w:sz w:val="21"/>
                <w:szCs w:val="21"/>
              </w:rPr>
              <w:t>等。</w:t>
            </w:r>
          </w:p>
          <w:p>
            <w:pPr>
              <w:rPr>
                <w:rFonts w:hint="eastAsia"/>
                <w:sz w:val="21"/>
                <w:szCs w:val="21"/>
              </w:rPr>
            </w:pPr>
            <w:r>
              <w:rPr>
                <w:rFonts w:hint="eastAsia"/>
                <w:sz w:val="21"/>
                <w:szCs w:val="21"/>
              </w:rPr>
              <w:t>●提供每批产品进货验证记录：记录了进货情况及检验情况。</w:t>
            </w:r>
          </w:p>
          <w:p>
            <w:pPr>
              <w:rPr>
                <w:rFonts w:hint="default" w:ascii="Times New Roman" w:hAnsi="Times New Roman" w:cs="Times New Roman"/>
                <w:sz w:val="21"/>
                <w:szCs w:val="21"/>
              </w:rPr>
            </w:pPr>
            <w:r>
              <w:rPr>
                <w:rFonts w:hint="default" w:ascii="Times New Roman" w:hAnsi="Times New Roman" w:cs="Times New Roman"/>
                <w:sz w:val="21"/>
                <w:szCs w:val="21"/>
              </w:rPr>
              <w:t>——查：201</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11</w:t>
            </w:r>
            <w:r>
              <w:rPr>
                <w:rFonts w:hint="default" w:ascii="Times New Roman" w:hAnsi="Times New Roman" w:cs="Times New Roman"/>
                <w:sz w:val="21"/>
                <w:szCs w:val="21"/>
              </w:rPr>
              <w:t xml:space="preserve">月 </w:t>
            </w:r>
            <w:r>
              <w:rPr>
                <w:rFonts w:hint="eastAsia" w:ascii="Times New Roman" w:hAnsi="Times New Roman" w:cs="Times New Roman"/>
                <w:sz w:val="21"/>
                <w:szCs w:val="21"/>
                <w:lang w:val="en-US" w:eastAsia="zh-CN"/>
              </w:rPr>
              <w:t>20</w:t>
            </w:r>
            <w:r>
              <w:rPr>
                <w:rFonts w:hint="default" w:ascii="Times New Roman" w:hAnsi="Times New Roman" w:cs="Times New Roman"/>
                <w:sz w:val="21"/>
                <w:szCs w:val="21"/>
              </w:rPr>
              <w:t xml:space="preserve">日    </w:t>
            </w:r>
          </w:p>
          <w:p>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产品名称：</w:t>
            </w:r>
            <w:r>
              <w:rPr>
                <w:rFonts w:hint="eastAsia" w:ascii="Times New Roman" w:hAnsi="Times New Roman"/>
                <w:sz w:val="21"/>
                <w:szCs w:val="21"/>
                <w:lang w:eastAsia="zh-CN"/>
              </w:rPr>
              <w:t>润版液</w:t>
            </w:r>
            <w:r>
              <w:rPr>
                <w:rFonts w:hint="default" w:ascii="Times New Roman" w:hAnsi="Times New Roman" w:cs="Times New Roman"/>
                <w:sz w:val="21"/>
                <w:szCs w:val="21"/>
              </w:rPr>
              <w:t>，规格型号：</w:t>
            </w:r>
            <w:r>
              <w:rPr>
                <w:rFonts w:hint="eastAsia" w:ascii="Times New Roman" w:hAnsi="Times New Roman" w:eastAsia="宋体" w:cs="Times New Roman"/>
                <w:i w:val="0"/>
                <w:color w:val="000000"/>
                <w:kern w:val="0"/>
                <w:sz w:val="21"/>
                <w:szCs w:val="21"/>
                <w:u w:val="none"/>
                <w:lang w:val="en-US" w:eastAsia="zh-CN" w:bidi="ar"/>
              </w:rPr>
              <w:t>25L</w:t>
            </w:r>
            <w:r>
              <w:rPr>
                <w:rFonts w:hint="default" w:ascii="Times New Roman" w:hAnsi="Times New Roman" w:cs="Times New Roman"/>
                <w:sz w:val="21"/>
                <w:szCs w:val="21"/>
              </w:rPr>
              <w:t>，数量：</w:t>
            </w:r>
            <w:r>
              <w:rPr>
                <w:rFonts w:hint="eastAsia" w:ascii="Times New Roman" w:hAnsi="Times New Roman" w:cs="Times New Roman"/>
                <w:sz w:val="21"/>
                <w:szCs w:val="21"/>
                <w:lang w:val="en-US" w:eastAsia="zh-CN"/>
              </w:rPr>
              <w:t>20桶</w:t>
            </w:r>
          </w:p>
          <w:p>
            <w:pPr>
              <w:rPr>
                <w:rFonts w:hint="default" w:ascii="Times New Roman" w:hAnsi="Times New Roman" w:cs="Times New Roman"/>
                <w:sz w:val="21"/>
                <w:szCs w:val="21"/>
              </w:rPr>
            </w:pPr>
            <w:r>
              <w:rPr>
                <w:rFonts w:hint="default" w:ascii="Times New Roman" w:hAnsi="Times New Roman" w:cs="Times New Roman"/>
                <w:sz w:val="21"/>
                <w:szCs w:val="21"/>
              </w:rPr>
              <w:t>供货商：</w:t>
            </w:r>
            <w:r>
              <w:rPr>
                <w:rFonts w:hint="eastAsia" w:ascii="Times New Roman" w:hAnsi="Times New Roman" w:cs="Times New Roman"/>
                <w:sz w:val="21"/>
                <w:szCs w:val="21"/>
                <w:lang w:val="en-US" w:eastAsia="zh-CN"/>
              </w:rPr>
              <w:t>东莞市天宝印刷器材有限公司</w:t>
            </w:r>
            <w:r>
              <w:rPr>
                <w:rFonts w:hint="default" w:ascii="Times New Roman" w:hAnsi="Times New Roman" w:cs="Times New Roman"/>
                <w:sz w:val="21"/>
                <w:szCs w:val="21"/>
              </w:rPr>
              <w:t xml:space="preserve">       </w:t>
            </w:r>
          </w:p>
          <w:p>
            <w:pPr>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检验项目： 外观质量、规格、</w:t>
            </w:r>
            <w:r>
              <w:rPr>
                <w:rFonts w:hint="eastAsia" w:ascii="Times New Roman" w:hAnsi="Times New Roman" w:cs="Times New Roman"/>
                <w:sz w:val="21"/>
                <w:szCs w:val="21"/>
                <w:lang w:val="en-US" w:eastAsia="zh-CN"/>
              </w:rPr>
              <w:t>合格证</w:t>
            </w:r>
          </w:p>
          <w:p>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验证结果：合格   验证人：</w:t>
            </w:r>
            <w:r>
              <w:rPr>
                <w:rFonts w:hint="eastAsia"/>
                <w:sz w:val="21"/>
                <w:szCs w:val="21"/>
                <w:lang w:eastAsia="zh-CN"/>
              </w:rPr>
              <w:t>戎丽维</w:t>
            </w:r>
            <w:r>
              <w:rPr>
                <w:rFonts w:hint="default" w:ascii="Times New Roman" w:hAnsi="Times New Roman" w:cs="Times New Roman"/>
                <w:sz w:val="21"/>
                <w:szCs w:val="21"/>
              </w:rPr>
              <w:t>201</w:t>
            </w:r>
            <w:r>
              <w:rPr>
                <w:rFonts w:hint="eastAsia" w:ascii="Times New Roman" w:hAnsi="Times New Roman" w:cs="Times New Roman"/>
                <w:sz w:val="21"/>
                <w:szCs w:val="21"/>
                <w:lang w:val="en-US" w:eastAsia="zh-CN"/>
              </w:rPr>
              <w:t>9.11.20</w:t>
            </w:r>
          </w:p>
          <w:p>
            <w:pPr>
              <w:rPr>
                <w:rFonts w:hint="default" w:ascii="Times New Roman" w:hAnsi="Times New Roman" w:cs="Times New Roman"/>
                <w:sz w:val="21"/>
                <w:szCs w:val="21"/>
              </w:rPr>
            </w:pPr>
            <w:r>
              <w:rPr>
                <w:rFonts w:hint="default" w:ascii="Times New Roman" w:hAnsi="Times New Roman" w:cs="Times New Roman"/>
                <w:sz w:val="21"/>
                <w:szCs w:val="21"/>
              </w:rPr>
              <w:t>——查：201</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11</w:t>
            </w:r>
            <w:r>
              <w:rPr>
                <w:rFonts w:hint="default" w:ascii="Times New Roman" w:hAnsi="Times New Roman" w:cs="Times New Roman"/>
                <w:sz w:val="21"/>
                <w:szCs w:val="21"/>
              </w:rPr>
              <w:t xml:space="preserve">月 </w:t>
            </w:r>
            <w:r>
              <w:rPr>
                <w:rFonts w:hint="eastAsia" w:ascii="Times New Roman" w:hAnsi="Times New Roman" w:cs="Times New Roman"/>
                <w:sz w:val="21"/>
                <w:szCs w:val="21"/>
                <w:lang w:val="en-US" w:eastAsia="zh-CN"/>
              </w:rPr>
              <w:t>20</w:t>
            </w:r>
            <w:r>
              <w:rPr>
                <w:rFonts w:hint="default" w:ascii="Times New Roman" w:hAnsi="Times New Roman" w:cs="Times New Roman"/>
                <w:sz w:val="21"/>
                <w:szCs w:val="21"/>
              </w:rPr>
              <w:t xml:space="preserve">日    </w:t>
            </w:r>
          </w:p>
          <w:p>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产品名称：</w:t>
            </w:r>
            <w:r>
              <w:rPr>
                <w:rFonts w:hint="eastAsia" w:ascii="Times New Roman" w:hAnsi="Times New Roman"/>
                <w:sz w:val="21"/>
                <w:szCs w:val="21"/>
                <w:lang w:eastAsia="zh-CN"/>
              </w:rPr>
              <w:t>清洗剂</w:t>
            </w:r>
            <w:r>
              <w:rPr>
                <w:rFonts w:hint="default" w:ascii="Times New Roman" w:hAnsi="Times New Roman" w:cs="Times New Roman"/>
                <w:sz w:val="21"/>
                <w:szCs w:val="21"/>
              </w:rPr>
              <w:t>，规格型号：</w:t>
            </w:r>
            <w:r>
              <w:rPr>
                <w:rFonts w:hint="eastAsia" w:ascii="Times New Roman" w:hAnsi="Times New Roman" w:eastAsia="宋体" w:cs="Times New Roman"/>
                <w:i w:val="0"/>
                <w:color w:val="000000"/>
                <w:kern w:val="0"/>
                <w:sz w:val="21"/>
                <w:szCs w:val="21"/>
                <w:u w:val="none"/>
                <w:lang w:val="en-US" w:eastAsia="zh-CN" w:bidi="ar"/>
              </w:rPr>
              <w:t>25L</w:t>
            </w:r>
            <w:r>
              <w:rPr>
                <w:rFonts w:hint="default" w:ascii="Times New Roman" w:hAnsi="Times New Roman" w:cs="Times New Roman"/>
                <w:sz w:val="21"/>
                <w:szCs w:val="21"/>
              </w:rPr>
              <w:t>，数量：</w:t>
            </w:r>
            <w:r>
              <w:rPr>
                <w:rFonts w:hint="eastAsia" w:ascii="Times New Roman" w:hAnsi="Times New Roman" w:cs="Times New Roman"/>
                <w:sz w:val="21"/>
                <w:szCs w:val="21"/>
                <w:lang w:val="en-US" w:eastAsia="zh-CN"/>
              </w:rPr>
              <w:t>20桶</w:t>
            </w:r>
          </w:p>
          <w:p>
            <w:pPr>
              <w:rPr>
                <w:rFonts w:hint="default" w:ascii="Times New Roman" w:hAnsi="Times New Roman" w:cs="Times New Roman"/>
                <w:sz w:val="21"/>
                <w:szCs w:val="21"/>
              </w:rPr>
            </w:pPr>
            <w:r>
              <w:rPr>
                <w:rFonts w:hint="default" w:ascii="Times New Roman" w:hAnsi="Times New Roman" w:cs="Times New Roman"/>
                <w:sz w:val="21"/>
                <w:szCs w:val="21"/>
              </w:rPr>
              <w:t>供货商：</w:t>
            </w:r>
            <w:r>
              <w:rPr>
                <w:rFonts w:hint="eastAsia" w:ascii="Times New Roman" w:hAnsi="Times New Roman" w:cs="Times New Roman"/>
                <w:sz w:val="21"/>
                <w:szCs w:val="21"/>
                <w:lang w:val="en-US" w:eastAsia="zh-CN"/>
              </w:rPr>
              <w:t>东莞市天宝印刷器材有限公司</w:t>
            </w:r>
            <w:r>
              <w:rPr>
                <w:rFonts w:hint="default" w:ascii="Times New Roman" w:hAnsi="Times New Roman" w:cs="Times New Roman"/>
                <w:sz w:val="21"/>
                <w:szCs w:val="21"/>
              </w:rPr>
              <w:t xml:space="preserve">       </w:t>
            </w:r>
          </w:p>
          <w:p>
            <w:pPr>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检验项目： 外观质量、规格、</w:t>
            </w:r>
            <w:r>
              <w:rPr>
                <w:rFonts w:hint="eastAsia" w:ascii="Times New Roman" w:hAnsi="Times New Roman" w:cs="Times New Roman"/>
                <w:sz w:val="21"/>
                <w:szCs w:val="21"/>
                <w:lang w:val="en-US" w:eastAsia="zh-CN"/>
              </w:rPr>
              <w:t>合格证</w:t>
            </w:r>
          </w:p>
          <w:p>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验证结果：合格   验证人：</w:t>
            </w:r>
            <w:r>
              <w:rPr>
                <w:rFonts w:hint="eastAsia"/>
                <w:sz w:val="21"/>
                <w:szCs w:val="21"/>
                <w:lang w:eastAsia="zh-CN"/>
              </w:rPr>
              <w:t>戎丽维</w:t>
            </w:r>
            <w:r>
              <w:rPr>
                <w:rFonts w:hint="default" w:ascii="Times New Roman" w:hAnsi="Times New Roman" w:cs="Times New Roman"/>
                <w:sz w:val="21"/>
                <w:szCs w:val="21"/>
              </w:rPr>
              <w:t>201</w:t>
            </w:r>
            <w:r>
              <w:rPr>
                <w:rFonts w:hint="eastAsia" w:ascii="Times New Roman" w:hAnsi="Times New Roman" w:cs="Times New Roman"/>
                <w:sz w:val="21"/>
                <w:szCs w:val="21"/>
                <w:lang w:val="en-US" w:eastAsia="zh-CN"/>
              </w:rPr>
              <w:t>9.11.20</w:t>
            </w:r>
          </w:p>
          <w:p>
            <w:pPr>
              <w:rPr>
                <w:rFonts w:hint="default" w:ascii="Times New Roman" w:hAnsi="Times New Roman" w:cs="Times New Roman"/>
                <w:sz w:val="21"/>
                <w:szCs w:val="21"/>
              </w:rPr>
            </w:pPr>
            <w:r>
              <w:rPr>
                <w:rFonts w:hint="default" w:ascii="Times New Roman" w:hAnsi="Times New Roman" w:cs="Times New Roman"/>
                <w:sz w:val="21"/>
                <w:szCs w:val="21"/>
              </w:rPr>
              <w:t>——查：201</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月</w:t>
            </w:r>
            <w:r>
              <w:rPr>
                <w:rFonts w:hint="eastAsia" w:ascii="Times New Roman" w:hAnsi="Times New Roman" w:cs="Times New Roman"/>
                <w:sz w:val="21"/>
                <w:szCs w:val="21"/>
                <w:lang w:val="en-US" w:eastAsia="zh-CN"/>
              </w:rPr>
              <w:t>6</w:t>
            </w:r>
            <w:r>
              <w:rPr>
                <w:rFonts w:hint="default" w:ascii="Times New Roman" w:hAnsi="Times New Roman" w:cs="Times New Roman"/>
                <w:sz w:val="21"/>
                <w:szCs w:val="21"/>
              </w:rPr>
              <w:t xml:space="preserve">日    </w:t>
            </w:r>
          </w:p>
          <w:p>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产品名称：</w:t>
            </w:r>
            <w:r>
              <w:rPr>
                <w:rFonts w:hint="eastAsia" w:ascii="Times New Roman" w:hAnsi="Times New Roman" w:cs="Times New Roman"/>
                <w:sz w:val="21"/>
                <w:szCs w:val="21"/>
                <w:lang w:val="en-US" w:eastAsia="zh-CN"/>
              </w:rPr>
              <w:t>折刀</w:t>
            </w:r>
            <w:r>
              <w:rPr>
                <w:rFonts w:hint="default" w:ascii="Times New Roman" w:hAnsi="Times New Roman" w:cs="Times New Roman"/>
                <w:sz w:val="21"/>
                <w:szCs w:val="21"/>
              </w:rPr>
              <w:t>，规格型号：</w:t>
            </w:r>
            <w:r>
              <w:rPr>
                <w:rFonts w:hint="default" w:ascii="Times New Roman" w:hAnsi="Times New Roman" w:eastAsia="宋体"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0.5*39*492</w:t>
            </w:r>
            <w:r>
              <w:rPr>
                <w:rFonts w:hint="default" w:ascii="Times New Roman" w:hAnsi="Times New Roman" w:cs="Times New Roman"/>
                <w:sz w:val="21"/>
                <w:szCs w:val="21"/>
              </w:rPr>
              <w:t>，数量：</w:t>
            </w:r>
            <w:r>
              <w:rPr>
                <w:rFonts w:hint="eastAsia" w:ascii="Times New Roman" w:hAnsi="Times New Roman" w:cs="Times New Roman"/>
                <w:sz w:val="21"/>
                <w:szCs w:val="21"/>
                <w:lang w:val="en-US" w:eastAsia="zh-CN"/>
              </w:rPr>
              <w:t>15</w:t>
            </w:r>
            <w:r>
              <w:rPr>
                <w:rFonts w:hint="default" w:ascii="Times New Roman" w:hAnsi="Times New Roman" w:cs="Times New Roman"/>
                <w:sz w:val="21"/>
                <w:szCs w:val="21"/>
                <w:lang w:val="en-US" w:eastAsia="zh-CN"/>
              </w:rPr>
              <w:t>个</w:t>
            </w:r>
          </w:p>
          <w:p>
            <w:pPr>
              <w:rPr>
                <w:rFonts w:hint="default" w:ascii="Times New Roman" w:hAnsi="Times New Roman" w:cs="Times New Roman"/>
                <w:sz w:val="21"/>
                <w:szCs w:val="21"/>
              </w:rPr>
            </w:pPr>
            <w:r>
              <w:rPr>
                <w:rFonts w:hint="default" w:ascii="Times New Roman" w:hAnsi="Times New Roman" w:cs="Times New Roman"/>
                <w:sz w:val="21"/>
                <w:szCs w:val="21"/>
              </w:rPr>
              <w:t>供货商：</w:t>
            </w:r>
            <w:r>
              <w:rPr>
                <w:rFonts w:hint="eastAsia" w:ascii="Times New Roman" w:hAnsi="Times New Roman" w:cs="Times New Roman"/>
                <w:sz w:val="21"/>
                <w:szCs w:val="21"/>
                <w:lang w:val="en-US" w:eastAsia="zh-CN"/>
              </w:rPr>
              <w:t>石家庄曼德科技有限公司</w:t>
            </w:r>
            <w:r>
              <w:rPr>
                <w:rFonts w:hint="default" w:ascii="Times New Roman" w:hAnsi="Times New Roman" w:cs="Times New Roman"/>
                <w:sz w:val="21"/>
                <w:szCs w:val="21"/>
              </w:rPr>
              <w:t xml:space="preserve">      </w:t>
            </w:r>
          </w:p>
          <w:p>
            <w:pPr>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检验项目： 外观质量、规格、</w:t>
            </w:r>
            <w:r>
              <w:rPr>
                <w:rFonts w:hint="eastAsia" w:ascii="Times New Roman" w:hAnsi="Times New Roman" w:cs="Times New Roman"/>
                <w:sz w:val="21"/>
                <w:szCs w:val="21"/>
                <w:lang w:val="en-US" w:eastAsia="zh-CN"/>
              </w:rPr>
              <w:t>合格证</w:t>
            </w:r>
          </w:p>
          <w:p>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验证结果：合格   验证人：</w:t>
            </w:r>
            <w:r>
              <w:rPr>
                <w:rFonts w:hint="eastAsia"/>
                <w:sz w:val="21"/>
                <w:szCs w:val="21"/>
                <w:lang w:eastAsia="zh-CN"/>
              </w:rPr>
              <w:t>戎丽维</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201</w:t>
            </w:r>
            <w:r>
              <w:rPr>
                <w:rFonts w:hint="eastAsia" w:ascii="Times New Roman" w:hAnsi="Times New Roman" w:cs="Times New Roman"/>
                <w:sz w:val="21"/>
                <w:szCs w:val="21"/>
                <w:lang w:val="en-US" w:eastAsia="zh-CN"/>
              </w:rPr>
              <w:t>9.9.6</w:t>
            </w:r>
          </w:p>
          <w:p>
            <w:pPr>
              <w:rPr>
                <w:rFonts w:hint="default" w:ascii="Times New Roman" w:hAnsi="Times New Roman" w:cs="Times New Roman"/>
                <w:sz w:val="21"/>
                <w:szCs w:val="21"/>
              </w:rPr>
            </w:pPr>
            <w:r>
              <w:rPr>
                <w:rFonts w:hint="default" w:ascii="Times New Roman" w:hAnsi="Times New Roman" w:cs="Times New Roman"/>
                <w:sz w:val="21"/>
                <w:szCs w:val="21"/>
              </w:rPr>
              <w:t>——查：201</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月</w:t>
            </w:r>
            <w:r>
              <w:rPr>
                <w:rFonts w:hint="eastAsia" w:ascii="Times New Roman" w:hAnsi="Times New Roman" w:cs="Times New Roman"/>
                <w:sz w:val="21"/>
                <w:szCs w:val="21"/>
                <w:lang w:val="en-US" w:eastAsia="zh-CN"/>
              </w:rPr>
              <w:t>6</w:t>
            </w:r>
            <w:r>
              <w:rPr>
                <w:rFonts w:hint="default" w:ascii="Times New Roman" w:hAnsi="Times New Roman" w:cs="Times New Roman"/>
                <w:sz w:val="21"/>
                <w:szCs w:val="21"/>
              </w:rPr>
              <w:t xml:space="preserve">日    </w:t>
            </w:r>
          </w:p>
          <w:p>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产品名称：</w:t>
            </w:r>
            <w:r>
              <w:rPr>
                <w:rFonts w:hint="eastAsia" w:ascii="Times New Roman" w:hAnsi="Times New Roman" w:cs="Times New Roman"/>
                <w:sz w:val="21"/>
                <w:szCs w:val="21"/>
                <w:lang w:val="en-US" w:eastAsia="zh-CN"/>
              </w:rPr>
              <w:t>电磁阀</w:t>
            </w:r>
            <w:r>
              <w:rPr>
                <w:rFonts w:hint="default" w:ascii="Times New Roman" w:hAnsi="Times New Roman" w:cs="Times New Roman"/>
                <w:sz w:val="21"/>
                <w:szCs w:val="21"/>
              </w:rPr>
              <w:t>，数量：</w:t>
            </w:r>
            <w:r>
              <w:rPr>
                <w:rFonts w:hint="eastAsia" w:ascii="Times New Roman" w:hAnsi="Times New Roman" w:cs="Times New Roman"/>
                <w:sz w:val="21"/>
                <w:szCs w:val="21"/>
                <w:lang w:val="en-US" w:eastAsia="zh-CN"/>
              </w:rPr>
              <w:t>15</w:t>
            </w:r>
            <w:r>
              <w:rPr>
                <w:rFonts w:hint="default" w:ascii="Times New Roman" w:hAnsi="Times New Roman" w:cs="Times New Roman"/>
                <w:sz w:val="21"/>
                <w:szCs w:val="21"/>
                <w:lang w:val="en-US" w:eastAsia="zh-CN"/>
              </w:rPr>
              <w:t>个</w:t>
            </w:r>
          </w:p>
          <w:p>
            <w:pPr>
              <w:rPr>
                <w:rFonts w:hint="default" w:ascii="Times New Roman" w:hAnsi="Times New Roman" w:cs="Times New Roman"/>
                <w:sz w:val="21"/>
                <w:szCs w:val="21"/>
              </w:rPr>
            </w:pPr>
            <w:r>
              <w:rPr>
                <w:rFonts w:hint="default" w:ascii="Times New Roman" w:hAnsi="Times New Roman" w:cs="Times New Roman"/>
                <w:sz w:val="21"/>
                <w:szCs w:val="21"/>
              </w:rPr>
              <w:t>供货商：</w:t>
            </w:r>
            <w:r>
              <w:rPr>
                <w:rFonts w:hint="eastAsia" w:ascii="Times New Roman" w:hAnsi="Times New Roman" w:cs="Times New Roman"/>
                <w:sz w:val="21"/>
                <w:szCs w:val="21"/>
                <w:lang w:val="en-US" w:eastAsia="zh-CN"/>
              </w:rPr>
              <w:t>石家庄曼德科技有限公司</w:t>
            </w:r>
            <w:r>
              <w:rPr>
                <w:rFonts w:hint="default" w:ascii="Times New Roman" w:hAnsi="Times New Roman" w:cs="Times New Roman"/>
                <w:sz w:val="21"/>
                <w:szCs w:val="21"/>
              </w:rPr>
              <w:t xml:space="preserve">      </w:t>
            </w:r>
          </w:p>
          <w:p>
            <w:pPr>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检验项目： 外观质量、规格、</w:t>
            </w:r>
            <w:r>
              <w:rPr>
                <w:rFonts w:hint="eastAsia" w:ascii="Times New Roman" w:hAnsi="Times New Roman" w:cs="Times New Roman"/>
                <w:sz w:val="21"/>
                <w:szCs w:val="21"/>
                <w:lang w:val="en-US" w:eastAsia="zh-CN"/>
              </w:rPr>
              <w:t>合格证</w:t>
            </w:r>
          </w:p>
          <w:p>
            <w:pPr>
              <w:rPr>
                <w:rFonts w:hint="default" w:ascii="Times New Roman" w:hAnsi="Times New Roman" w:cs="Times New Roman"/>
                <w:sz w:val="21"/>
                <w:szCs w:val="21"/>
                <w:lang w:val="en-US"/>
              </w:rPr>
            </w:pPr>
            <w:r>
              <w:rPr>
                <w:rFonts w:hint="default" w:ascii="Times New Roman" w:hAnsi="Times New Roman" w:cs="Times New Roman"/>
                <w:sz w:val="21"/>
                <w:szCs w:val="21"/>
              </w:rPr>
              <w:t>验证结果：合格   验证人：</w:t>
            </w:r>
            <w:r>
              <w:rPr>
                <w:rFonts w:hint="eastAsia"/>
                <w:sz w:val="21"/>
                <w:szCs w:val="21"/>
                <w:lang w:eastAsia="zh-CN"/>
              </w:rPr>
              <w:t>戎丽维</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201</w:t>
            </w:r>
            <w:r>
              <w:rPr>
                <w:rFonts w:hint="eastAsia" w:ascii="Times New Roman" w:hAnsi="Times New Roman" w:cs="Times New Roman"/>
                <w:sz w:val="21"/>
                <w:szCs w:val="21"/>
                <w:lang w:val="en-US" w:eastAsia="zh-CN"/>
              </w:rPr>
              <w:t>9.9.6</w:t>
            </w:r>
          </w:p>
          <w:p>
            <w:pPr>
              <w:rPr>
                <w:rFonts w:hint="default" w:ascii="Times New Roman" w:hAnsi="Times New Roman" w:cs="Times New Roman"/>
                <w:sz w:val="21"/>
                <w:szCs w:val="21"/>
              </w:rPr>
            </w:pPr>
            <w:r>
              <w:rPr>
                <w:rFonts w:hint="default" w:ascii="Times New Roman" w:hAnsi="Times New Roman" w:cs="Times New Roman"/>
                <w:sz w:val="21"/>
                <w:szCs w:val="21"/>
              </w:rPr>
              <w:t>——查：201</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6</w:t>
            </w:r>
            <w:r>
              <w:rPr>
                <w:rFonts w:hint="default" w:ascii="Times New Roman" w:hAnsi="Times New Roman" w:cs="Times New Roman"/>
                <w:sz w:val="21"/>
                <w:szCs w:val="21"/>
              </w:rPr>
              <w:t xml:space="preserve">月 </w:t>
            </w:r>
            <w:r>
              <w:rPr>
                <w:rFonts w:hint="eastAsia" w:ascii="Times New Roman" w:hAnsi="Times New Roman" w:cs="Times New Roman"/>
                <w:sz w:val="21"/>
                <w:szCs w:val="21"/>
                <w:lang w:val="en-US" w:eastAsia="zh-CN"/>
              </w:rPr>
              <w:t>25</w:t>
            </w:r>
            <w:r>
              <w:rPr>
                <w:rFonts w:hint="default" w:ascii="Times New Roman" w:hAnsi="Times New Roman" w:cs="Times New Roman"/>
                <w:sz w:val="21"/>
                <w:szCs w:val="21"/>
              </w:rPr>
              <w:t xml:space="preserve">日    </w:t>
            </w:r>
          </w:p>
          <w:p>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产品名称：</w:t>
            </w:r>
            <w:r>
              <w:rPr>
                <w:rFonts w:hint="eastAsia" w:ascii="Times New Roman" w:hAnsi="Times New Roman"/>
                <w:sz w:val="21"/>
                <w:szCs w:val="21"/>
                <w:lang w:val="en-US" w:eastAsia="zh-CN"/>
              </w:rPr>
              <w:t>集尘罩+</w:t>
            </w:r>
            <w:r>
              <w:rPr>
                <w:rFonts w:hint="eastAsia" w:ascii="Times New Roman" w:hAnsi="Times New Roman" w:cs="Times New Roman"/>
                <w:i w:val="0"/>
                <w:color w:val="000000"/>
                <w:kern w:val="0"/>
                <w:sz w:val="21"/>
                <w:szCs w:val="21"/>
                <w:u w:val="none"/>
                <w:lang w:val="en-US" w:eastAsia="zh-CN" w:bidi="ar"/>
              </w:rPr>
              <w:t>UV催化</w:t>
            </w:r>
            <w:r>
              <w:rPr>
                <w:rFonts w:hint="eastAsia" w:ascii="Times New Roman" w:hAnsi="Times New Roman" w:eastAsia="宋体" w:cs="Times New Roman"/>
                <w:i w:val="0"/>
                <w:color w:val="000000"/>
                <w:kern w:val="0"/>
                <w:sz w:val="21"/>
                <w:szCs w:val="21"/>
                <w:u w:val="none"/>
                <w:lang w:val="en-US" w:eastAsia="zh-CN" w:bidi="ar"/>
              </w:rPr>
              <w:t>处理设备</w:t>
            </w:r>
            <w:r>
              <w:rPr>
                <w:rFonts w:hint="default" w:ascii="Times New Roman" w:hAnsi="Times New Roman" w:cs="Times New Roman"/>
                <w:sz w:val="21"/>
                <w:szCs w:val="21"/>
              </w:rPr>
              <w:t>，规格型号：</w:t>
            </w:r>
            <w:r>
              <w:rPr>
                <w:rFonts w:hint="eastAsia" w:ascii="Times New Roman" w:hAnsi="Times New Roman" w:cs="Times New Roman"/>
                <w:i w:val="0"/>
                <w:color w:val="000000"/>
                <w:kern w:val="0"/>
                <w:sz w:val="21"/>
                <w:szCs w:val="21"/>
                <w:u w:val="none"/>
                <w:lang w:val="en-US" w:eastAsia="zh-CN" w:bidi="ar"/>
              </w:rPr>
              <w:t>YG-30000</w:t>
            </w:r>
            <w:r>
              <w:rPr>
                <w:rFonts w:hint="default" w:ascii="Times New Roman" w:hAnsi="Times New Roman" w:cs="Times New Roman"/>
                <w:sz w:val="21"/>
                <w:szCs w:val="21"/>
              </w:rPr>
              <w:t>，数量：</w:t>
            </w:r>
            <w:r>
              <w:rPr>
                <w:rFonts w:hint="default" w:ascii="Times New Roman" w:hAnsi="Times New Roman" w:cs="Times New Roman"/>
                <w:sz w:val="21"/>
                <w:szCs w:val="21"/>
                <w:lang w:val="en-US" w:eastAsia="zh-CN"/>
              </w:rPr>
              <w:t>1台</w:t>
            </w:r>
          </w:p>
          <w:p>
            <w:pPr>
              <w:rPr>
                <w:rFonts w:hint="default" w:ascii="Times New Roman" w:hAnsi="Times New Roman" w:cs="Times New Roman"/>
                <w:sz w:val="21"/>
                <w:szCs w:val="21"/>
              </w:rPr>
            </w:pPr>
            <w:r>
              <w:rPr>
                <w:rFonts w:hint="default" w:ascii="Times New Roman" w:hAnsi="Times New Roman" w:cs="Times New Roman"/>
                <w:sz w:val="21"/>
                <w:szCs w:val="21"/>
              </w:rPr>
              <w:t>供货商：</w:t>
            </w:r>
            <w:r>
              <w:rPr>
                <w:rFonts w:hint="eastAsia" w:ascii="Times New Roman" w:hAnsi="Times New Roman" w:cs="Times New Roman"/>
                <w:sz w:val="21"/>
                <w:szCs w:val="21"/>
                <w:lang w:val="en-US" w:eastAsia="zh-CN"/>
              </w:rPr>
              <w:t>沧州鑫润环保设备制造有限公司</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w:t>
            </w:r>
          </w:p>
          <w:p>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检验项目： 外观质量、规格、</w:t>
            </w:r>
            <w:r>
              <w:rPr>
                <w:rFonts w:hint="eastAsia" w:ascii="Times New Roman" w:hAnsi="Times New Roman" w:cs="Times New Roman"/>
                <w:sz w:val="21"/>
                <w:szCs w:val="21"/>
                <w:lang w:val="en-US" w:eastAsia="zh-CN"/>
              </w:rPr>
              <w:t>检验报告</w:t>
            </w:r>
          </w:p>
          <w:p>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验证结果：合格   验证人：</w:t>
            </w:r>
            <w:r>
              <w:rPr>
                <w:rFonts w:hint="eastAsia"/>
                <w:sz w:val="21"/>
                <w:szCs w:val="21"/>
                <w:lang w:eastAsia="zh-CN"/>
              </w:rPr>
              <w:t>戎丽维</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201</w:t>
            </w:r>
            <w:r>
              <w:rPr>
                <w:rFonts w:hint="eastAsia" w:ascii="Times New Roman" w:hAnsi="Times New Roman" w:cs="Times New Roman"/>
                <w:sz w:val="21"/>
                <w:szCs w:val="21"/>
                <w:lang w:val="en-US" w:eastAsia="zh-CN"/>
              </w:rPr>
              <w:t>9.6.25</w:t>
            </w:r>
          </w:p>
          <w:p>
            <w:pPr>
              <w:rPr>
                <w:rFonts w:hint="default" w:ascii="Times New Roman" w:hAnsi="Times New Roman" w:cs="Times New Roman"/>
                <w:sz w:val="21"/>
                <w:szCs w:val="21"/>
              </w:rPr>
            </w:pPr>
            <w:r>
              <w:rPr>
                <w:rFonts w:hint="default" w:ascii="Times New Roman" w:hAnsi="Times New Roman" w:cs="Times New Roman"/>
                <w:sz w:val="21"/>
                <w:szCs w:val="21"/>
              </w:rPr>
              <w:t>——查：201</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6</w:t>
            </w:r>
            <w:r>
              <w:rPr>
                <w:rFonts w:hint="default" w:ascii="Times New Roman" w:hAnsi="Times New Roman" w:cs="Times New Roman"/>
                <w:sz w:val="21"/>
                <w:szCs w:val="21"/>
              </w:rPr>
              <w:t xml:space="preserve">月 </w:t>
            </w:r>
            <w:r>
              <w:rPr>
                <w:rFonts w:hint="eastAsia" w:ascii="Times New Roman" w:hAnsi="Times New Roman" w:cs="Times New Roman"/>
                <w:sz w:val="21"/>
                <w:szCs w:val="21"/>
                <w:lang w:val="en-US" w:eastAsia="zh-CN"/>
              </w:rPr>
              <w:t>25</w:t>
            </w:r>
            <w:r>
              <w:rPr>
                <w:rFonts w:hint="default" w:ascii="Times New Roman" w:hAnsi="Times New Roman" w:cs="Times New Roman"/>
                <w:sz w:val="21"/>
                <w:szCs w:val="21"/>
              </w:rPr>
              <w:t xml:space="preserve">日    </w:t>
            </w:r>
          </w:p>
          <w:p>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产品名称：</w:t>
            </w:r>
            <w:r>
              <w:rPr>
                <w:rFonts w:hint="eastAsia" w:ascii="Times New Roman" w:hAnsi="Times New Roman" w:cs="Times New Roman"/>
                <w:sz w:val="21"/>
                <w:szCs w:val="21"/>
                <w:lang w:val="en-US" w:eastAsia="zh-CN"/>
              </w:rPr>
              <w:t>风机</w:t>
            </w:r>
            <w:r>
              <w:rPr>
                <w:rFonts w:hint="default" w:ascii="Times New Roman" w:hAnsi="Times New Roman" w:cs="Times New Roman"/>
                <w:sz w:val="21"/>
                <w:szCs w:val="21"/>
              </w:rPr>
              <w:t>，规格型号：</w:t>
            </w:r>
            <w:r>
              <w:rPr>
                <w:rFonts w:hint="eastAsia" w:ascii="Times New Roman" w:hAnsi="Times New Roman" w:cs="Times New Roman"/>
                <w:i w:val="0"/>
                <w:color w:val="000000"/>
                <w:kern w:val="0"/>
                <w:sz w:val="21"/>
                <w:szCs w:val="21"/>
                <w:u w:val="none"/>
                <w:lang w:val="en-US" w:eastAsia="zh-CN" w:bidi="ar"/>
              </w:rPr>
              <w:t>30kw</w:t>
            </w:r>
            <w:r>
              <w:rPr>
                <w:rFonts w:hint="default" w:ascii="Times New Roman" w:hAnsi="Times New Roman" w:cs="Times New Roman"/>
                <w:sz w:val="21"/>
                <w:szCs w:val="21"/>
              </w:rPr>
              <w:t>，数量：</w:t>
            </w:r>
            <w:r>
              <w:rPr>
                <w:rFonts w:hint="eastAsia" w:ascii="Times New Roman" w:hAnsi="Times New Roman" w:cs="Times New Roman"/>
                <w:sz w:val="21"/>
                <w:szCs w:val="21"/>
                <w:lang w:val="en-US" w:eastAsia="zh-CN"/>
              </w:rPr>
              <w:t>1台</w:t>
            </w:r>
          </w:p>
          <w:p>
            <w:pPr>
              <w:rPr>
                <w:rFonts w:hint="default" w:ascii="Times New Roman" w:hAnsi="Times New Roman" w:cs="Times New Roman"/>
                <w:sz w:val="21"/>
                <w:szCs w:val="21"/>
              </w:rPr>
            </w:pPr>
            <w:r>
              <w:rPr>
                <w:rFonts w:hint="default" w:ascii="Times New Roman" w:hAnsi="Times New Roman" w:cs="Times New Roman"/>
                <w:sz w:val="21"/>
                <w:szCs w:val="21"/>
              </w:rPr>
              <w:t>供货商：</w:t>
            </w:r>
            <w:r>
              <w:rPr>
                <w:rFonts w:hint="eastAsia" w:ascii="Times New Roman" w:hAnsi="Times New Roman" w:cs="Times New Roman"/>
                <w:sz w:val="21"/>
                <w:szCs w:val="21"/>
                <w:lang w:val="en-US" w:eastAsia="zh-CN"/>
              </w:rPr>
              <w:t>沧州鑫润环保设备制造有限公司</w:t>
            </w:r>
            <w:r>
              <w:rPr>
                <w:rFonts w:hint="default" w:ascii="Times New Roman" w:hAnsi="Times New Roman" w:cs="Times New Roman"/>
                <w:sz w:val="21"/>
                <w:szCs w:val="21"/>
              </w:rPr>
              <w:t xml:space="preserve">       </w:t>
            </w:r>
          </w:p>
          <w:p>
            <w:pPr>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检验项目： 外观质量、规格、</w:t>
            </w:r>
            <w:r>
              <w:rPr>
                <w:rFonts w:hint="eastAsia" w:ascii="Times New Roman" w:hAnsi="Times New Roman" w:cs="Times New Roman"/>
                <w:sz w:val="21"/>
                <w:szCs w:val="21"/>
                <w:lang w:val="en-US" w:eastAsia="zh-CN"/>
              </w:rPr>
              <w:t>合格证</w:t>
            </w:r>
          </w:p>
          <w:p>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验证结果：合格   验证人：</w:t>
            </w:r>
            <w:r>
              <w:rPr>
                <w:rFonts w:hint="eastAsia"/>
                <w:sz w:val="21"/>
                <w:szCs w:val="21"/>
                <w:lang w:eastAsia="zh-CN"/>
              </w:rPr>
              <w:t>戎丽维</w:t>
            </w:r>
            <w:r>
              <w:rPr>
                <w:rFonts w:hint="default" w:ascii="Times New Roman" w:hAnsi="Times New Roman" w:cs="Times New Roman"/>
                <w:sz w:val="21"/>
                <w:szCs w:val="21"/>
              </w:rPr>
              <w:t>201</w:t>
            </w:r>
            <w:r>
              <w:rPr>
                <w:rFonts w:hint="eastAsia" w:ascii="Times New Roman" w:hAnsi="Times New Roman" w:cs="Times New Roman"/>
                <w:sz w:val="21"/>
                <w:szCs w:val="21"/>
                <w:lang w:val="en-US" w:eastAsia="zh-CN"/>
              </w:rPr>
              <w:t>9.6.25</w:t>
            </w:r>
          </w:p>
          <w:p>
            <w:pPr>
              <w:rPr>
                <w:rFonts w:hint="eastAsia"/>
                <w:sz w:val="21"/>
                <w:szCs w:val="21"/>
              </w:rPr>
            </w:pPr>
            <w:r>
              <w:rPr>
                <w:rFonts w:hint="eastAsia"/>
                <w:sz w:val="21"/>
                <w:szCs w:val="21"/>
              </w:rPr>
              <w:t>另抽</w:t>
            </w:r>
            <w:r>
              <w:rPr>
                <w:rFonts w:hint="eastAsia"/>
                <w:sz w:val="21"/>
                <w:szCs w:val="21"/>
                <w:lang w:val="en-US" w:eastAsia="zh-CN"/>
              </w:rPr>
              <w:t>上述</w:t>
            </w:r>
            <w:r>
              <w:rPr>
                <w:rFonts w:hint="eastAsia"/>
                <w:sz w:val="21"/>
                <w:szCs w:val="21"/>
              </w:rPr>
              <w:t>产品的其他日期的进货验证记录，同上，符合要求。</w:t>
            </w:r>
          </w:p>
          <w:p>
            <w:pPr>
              <w:rPr>
                <w:rFonts w:hint="eastAsia" w:ascii="Times New Roman" w:hAnsi="Times New Roman" w:eastAsia="宋体" w:cs="Times New Roman"/>
                <w:kern w:val="2"/>
                <w:sz w:val="21"/>
                <w:szCs w:val="21"/>
                <w:lang w:val="en-US" w:eastAsia="zh-CN" w:bidi="ar-SA"/>
              </w:rPr>
            </w:pPr>
            <w:r>
              <w:rPr>
                <w:rFonts w:hint="eastAsia"/>
                <w:sz w:val="21"/>
                <w:szCs w:val="21"/>
              </w:rPr>
              <w:t>询问检验员对产品检验依据标准、客户要求清楚，检验项目及要求清楚。</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不合格输出的控制</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 xml:space="preserve">8.7 </w:t>
            </w:r>
          </w:p>
        </w:tc>
        <w:tc>
          <w:tcPr>
            <w:tcW w:w="0" w:type="auto"/>
            <w:vAlign w:val="center"/>
          </w:tcPr>
          <w:p>
            <w:pPr>
              <w:rPr>
                <w:rFonts w:hint="eastAsia"/>
                <w:sz w:val="21"/>
                <w:szCs w:val="21"/>
              </w:rPr>
            </w:pPr>
            <w:r>
              <w:rPr>
                <w:rFonts w:hint="eastAsia"/>
                <w:sz w:val="21"/>
                <w:szCs w:val="21"/>
              </w:rPr>
              <w:t>编制《不合格品控制程序》，其规定了不合格品的识别、隔离、标识、评审及处置方面的要求。</w:t>
            </w:r>
          </w:p>
          <w:p>
            <w:pPr>
              <w:rPr>
                <w:rFonts w:hint="eastAsia"/>
                <w:sz w:val="21"/>
                <w:szCs w:val="21"/>
              </w:rPr>
            </w:pPr>
            <w:r>
              <w:rPr>
                <w:rFonts w:hint="eastAsia"/>
                <w:sz w:val="21"/>
                <w:szCs w:val="21"/>
              </w:rPr>
              <w:t>在产品进货检验中出现的不合格可进行退货处理，在产品交付后出现不合格可进行换货或退货处理。</w:t>
            </w:r>
          </w:p>
          <w:p>
            <w:pPr>
              <w:rPr>
                <w:rFonts w:hint="eastAsia"/>
                <w:sz w:val="21"/>
                <w:szCs w:val="21"/>
              </w:rPr>
            </w:pPr>
            <w:r>
              <w:rPr>
                <w:rFonts w:hint="eastAsia"/>
                <w:sz w:val="21"/>
                <w:szCs w:val="21"/>
              </w:rPr>
              <w:t>目前没有发生不合格的情况。</w:t>
            </w:r>
          </w:p>
          <w:p>
            <w:pPr>
              <w:rPr>
                <w:rFonts w:hint="eastAsia" w:ascii="Times New Roman" w:hAnsi="Times New Roman" w:eastAsia="宋体" w:cs="Times New Roman"/>
                <w:kern w:val="2"/>
                <w:sz w:val="21"/>
                <w:szCs w:val="21"/>
                <w:lang w:val="en-US" w:eastAsia="zh-CN" w:bidi="ar-SA"/>
              </w:rPr>
            </w:pPr>
            <w:r>
              <w:rPr>
                <w:rFonts w:hint="eastAsia"/>
                <w:sz w:val="21"/>
                <w:szCs w:val="21"/>
              </w:rPr>
              <w:t>经查，符合要求。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0" w:type="auto"/>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运行控制</w:t>
            </w:r>
          </w:p>
        </w:tc>
        <w:tc>
          <w:tcPr>
            <w:tcW w:w="0" w:type="auto"/>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w:t>
            </w:r>
            <w:bookmarkStart w:id="0" w:name="_GoBack"/>
            <w:bookmarkEnd w:id="0"/>
            <w:r>
              <w:rPr>
                <w:rFonts w:hint="eastAsia"/>
                <w:sz w:val="21"/>
                <w:szCs w:val="21"/>
              </w:rPr>
              <w:t>8.1</w:t>
            </w:r>
          </w:p>
        </w:tc>
        <w:tc>
          <w:tcPr>
            <w:tcW w:w="0" w:type="auto"/>
            <w:vAlign w:val="center"/>
          </w:tcPr>
          <w:p>
            <w:pPr>
              <w:rPr>
                <w:rFonts w:hint="eastAsia"/>
                <w:sz w:val="21"/>
                <w:szCs w:val="21"/>
              </w:rPr>
            </w:pPr>
            <w:r>
              <w:rPr>
                <w:rFonts w:hint="eastAsia"/>
                <w:sz w:val="21"/>
                <w:szCs w:val="21"/>
              </w:rPr>
              <w:t>本部门应执行的运行控制文件包括：</w:t>
            </w:r>
            <w:r>
              <w:rPr>
                <w:rFonts w:hint="eastAsia"/>
                <w:sz w:val="21"/>
                <w:szCs w:val="21"/>
                <w:lang w:val="en-GB"/>
              </w:rPr>
              <w:t>《</w:t>
            </w:r>
            <w:r>
              <w:rPr>
                <w:rFonts w:hint="eastAsia" w:ascii="宋体" w:hAnsi="宋体" w:eastAsia="宋体" w:cs="宋体"/>
                <w:b w:val="0"/>
                <w:bCs w:val="0"/>
                <w:sz w:val="21"/>
                <w:szCs w:val="21"/>
              </w:rPr>
              <w:t>运行控制程序</w:t>
            </w:r>
            <w:r>
              <w:rPr>
                <w:rFonts w:hint="eastAsia"/>
                <w:sz w:val="21"/>
                <w:szCs w:val="21"/>
                <w:lang w:val="en-GB"/>
              </w:rPr>
              <w:t>》《固体废弃物</w:t>
            </w:r>
            <w:r>
              <w:rPr>
                <w:rFonts w:hint="eastAsia"/>
                <w:sz w:val="21"/>
                <w:szCs w:val="21"/>
                <w:lang w:val="en-US" w:eastAsia="zh-CN"/>
              </w:rPr>
              <w:t>控制程序</w:t>
            </w:r>
            <w:r>
              <w:rPr>
                <w:rFonts w:hint="eastAsia"/>
                <w:sz w:val="21"/>
                <w:szCs w:val="21"/>
                <w:lang w:val="en-GB"/>
              </w:rPr>
              <w:t>》</w:t>
            </w:r>
            <w:r>
              <w:rPr>
                <w:rFonts w:hint="eastAsia"/>
                <w:sz w:val="21"/>
                <w:szCs w:val="21"/>
                <w:lang w:val="en-GB" w:eastAsia="zh-CN"/>
              </w:rPr>
              <w:t>《</w:t>
            </w:r>
            <w:r>
              <w:rPr>
                <w:rFonts w:hint="eastAsia"/>
                <w:sz w:val="21"/>
                <w:szCs w:val="21"/>
              </w:rPr>
              <w:t>火灾应急预案</w:t>
            </w:r>
            <w:r>
              <w:rPr>
                <w:rFonts w:hint="eastAsia"/>
                <w:sz w:val="21"/>
                <w:szCs w:val="21"/>
                <w:lang w:eastAsia="zh-CN"/>
              </w:rPr>
              <w:t>》《</w:t>
            </w:r>
            <w:r>
              <w:rPr>
                <w:rFonts w:hint="eastAsia"/>
                <w:sz w:val="21"/>
                <w:szCs w:val="21"/>
              </w:rPr>
              <w:t>环保卫生管理制度</w:t>
            </w:r>
            <w:r>
              <w:rPr>
                <w:rFonts w:hint="eastAsia"/>
                <w:sz w:val="21"/>
                <w:szCs w:val="21"/>
                <w:lang w:eastAsia="zh-CN"/>
              </w:rPr>
              <w:t>》</w:t>
            </w:r>
            <w:r>
              <w:rPr>
                <w:rFonts w:hint="eastAsia"/>
                <w:sz w:val="21"/>
                <w:szCs w:val="21"/>
              </w:rPr>
              <w:t>等。</w:t>
            </w:r>
          </w:p>
          <w:p>
            <w:pPr>
              <w:rPr>
                <w:rFonts w:hint="eastAsia"/>
                <w:sz w:val="21"/>
                <w:szCs w:val="21"/>
              </w:rPr>
            </w:pPr>
            <w:r>
              <w:rPr>
                <w:rFonts w:hint="eastAsia"/>
                <w:sz w:val="21"/>
                <w:szCs w:val="21"/>
              </w:rPr>
              <w:t>查运行控制情况：</w:t>
            </w:r>
          </w:p>
          <w:p>
            <w:pPr>
              <w:rPr>
                <w:rFonts w:hint="eastAsia"/>
                <w:sz w:val="21"/>
                <w:szCs w:val="21"/>
              </w:rPr>
            </w:pPr>
            <w:r>
              <w:rPr>
                <w:rFonts w:hint="eastAsia"/>
                <w:sz w:val="21"/>
                <w:szCs w:val="21"/>
              </w:rPr>
              <w:t>办公过程注意节约用电，</w:t>
            </w:r>
            <w:r>
              <w:rPr>
                <w:rFonts w:hint="eastAsia"/>
                <w:sz w:val="21"/>
                <w:szCs w:val="21"/>
                <w:lang w:val="en-US" w:eastAsia="zh-CN"/>
              </w:rPr>
              <w:t>技术服务</w:t>
            </w:r>
            <w:r>
              <w:rPr>
                <w:rFonts w:hint="eastAsia"/>
                <w:sz w:val="21"/>
                <w:szCs w:val="21"/>
                <w:lang w:eastAsia="zh-CN"/>
              </w:rPr>
              <w:t>部</w:t>
            </w:r>
            <w:r>
              <w:rPr>
                <w:rFonts w:hint="eastAsia"/>
                <w:sz w:val="21"/>
                <w:szCs w:val="21"/>
              </w:rPr>
              <w:t>做到人走灯灭，电脑长时间不用时关机，下班前要关闭电源；</w:t>
            </w:r>
          </w:p>
          <w:p>
            <w:pPr>
              <w:rPr>
                <w:rFonts w:hint="eastAsia"/>
                <w:sz w:val="21"/>
                <w:szCs w:val="21"/>
              </w:rPr>
            </w:pPr>
            <w:r>
              <w:rPr>
                <w:rFonts w:hint="eastAsia"/>
                <w:sz w:val="21"/>
                <w:szCs w:val="21"/>
              </w:rPr>
              <w:t xml:space="preserve">办公过程产生的固废按办公室要求放到指定地点，现场查看无混放现象；办公用品按要求由办公室负责发放，作好记录； </w:t>
            </w:r>
          </w:p>
          <w:p>
            <w:pPr>
              <w:rPr>
                <w:rFonts w:hint="eastAsia"/>
                <w:sz w:val="21"/>
                <w:szCs w:val="21"/>
              </w:rPr>
            </w:pPr>
            <w:r>
              <w:rPr>
                <w:rFonts w:hint="eastAsia"/>
                <w:sz w:val="21"/>
                <w:szCs w:val="21"/>
              </w:rPr>
              <w:t>在与顾客沟通和招投标时，通过选择适当时机向顾客宣传本公司的</w:t>
            </w:r>
            <w:r>
              <w:rPr>
                <w:rFonts w:hint="eastAsia"/>
                <w:sz w:val="21"/>
                <w:szCs w:val="21"/>
                <w:lang w:val="en-US" w:eastAsia="zh-CN"/>
              </w:rPr>
              <w:t>环境</w:t>
            </w:r>
            <w:r>
              <w:rPr>
                <w:rFonts w:hint="eastAsia"/>
                <w:sz w:val="21"/>
                <w:szCs w:val="21"/>
              </w:rPr>
              <w:t>方针理念以及本公司的具体做法、成绩等，向顾客施加</w:t>
            </w:r>
            <w:r>
              <w:rPr>
                <w:rFonts w:hint="eastAsia"/>
                <w:sz w:val="21"/>
                <w:szCs w:val="21"/>
                <w:lang w:val="en-US" w:eastAsia="zh-CN"/>
              </w:rPr>
              <w:t>环境方面</w:t>
            </w:r>
            <w:r>
              <w:rPr>
                <w:rFonts w:hint="eastAsia"/>
                <w:sz w:val="21"/>
                <w:szCs w:val="21"/>
              </w:rPr>
              <w:t>的影响，增强顾客对本公司的信任程度。</w:t>
            </w:r>
          </w:p>
          <w:p>
            <w:pPr>
              <w:rPr>
                <w:rFonts w:hint="eastAsia" w:ascii="Times New Roman" w:hAnsi="Times New Roman" w:eastAsia="宋体" w:cs="Times New Roman"/>
                <w:kern w:val="2"/>
                <w:sz w:val="21"/>
                <w:szCs w:val="21"/>
                <w:lang w:val="en-US" w:eastAsia="zh-CN" w:bidi="ar-SA"/>
              </w:rPr>
            </w:pPr>
            <w:r>
              <w:rPr>
                <w:rFonts w:hint="eastAsia"/>
                <w:sz w:val="21"/>
                <w:szCs w:val="21"/>
              </w:rPr>
              <w:t>现场查看办公室</w:t>
            </w:r>
            <w:r>
              <w:rPr>
                <w:rFonts w:hint="eastAsia"/>
                <w:sz w:val="21"/>
                <w:szCs w:val="21"/>
                <w:lang w:eastAsia="zh-CN"/>
              </w:rPr>
              <w:t>、</w:t>
            </w:r>
            <w:r>
              <w:rPr>
                <w:rFonts w:hint="eastAsia"/>
                <w:sz w:val="21"/>
                <w:szCs w:val="21"/>
                <w:lang w:val="en-US" w:eastAsia="zh-CN"/>
              </w:rPr>
              <w:t>库房的</w:t>
            </w:r>
            <w:r>
              <w:rPr>
                <w:rFonts w:hint="eastAsia"/>
                <w:sz w:val="21"/>
                <w:szCs w:val="21"/>
              </w:rPr>
              <w:t>设备、电器状态良好，配置了灭火器，无火灾、触电隐患，废弃物无混放现象。</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0" w:type="auto"/>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应急准备和响应</w:t>
            </w:r>
          </w:p>
        </w:tc>
        <w:tc>
          <w:tcPr>
            <w:tcW w:w="0" w:type="auto"/>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w:t>
            </w:r>
            <w:r>
              <w:rPr>
                <w:rFonts w:hint="eastAsia"/>
                <w:sz w:val="21"/>
                <w:szCs w:val="21"/>
              </w:rPr>
              <w:t>8.2</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执行《</w:t>
            </w:r>
            <w:r>
              <w:rPr>
                <w:rFonts w:hint="eastAsia"/>
                <w:sz w:val="21"/>
                <w:szCs w:val="21"/>
                <w:lang w:val="zh-CN"/>
              </w:rPr>
              <w:t>应急准备和响应</w:t>
            </w:r>
            <w:r>
              <w:rPr>
                <w:rFonts w:hint="eastAsia"/>
                <w:sz w:val="21"/>
                <w:szCs w:val="21"/>
              </w:rPr>
              <w:t>控制</w:t>
            </w:r>
            <w:r>
              <w:rPr>
                <w:rFonts w:hint="eastAsia"/>
                <w:sz w:val="21"/>
                <w:szCs w:val="21"/>
                <w:lang w:val="zh-CN"/>
              </w:rPr>
              <w:t>程序</w:t>
            </w:r>
            <w:r>
              <w:rPr>
                <w:rFonts w:hint="eastAsia"/>
                <w:sz w:val="21"/>
                <w:szCs w:val="21"/>
              </w:rPr>
              <w:t>》。201</w:t>
            </w:r>
            <w:r>
              <w:rPr>
                <w:rFonts w:hint="eastAsia"/>
                <w:sz w:val="21"/>
                <w:szCs w:val="21"/>
                <w:lang w:val="en-US" w:eastAsia="zh-CN"/>
              </w:rPr>
              <w:t>9</w:t>
            </w:r>
            <w:r>
              <w:rPr>
                <w:rFonts w:hint="eastAsia"/>
                <w:sz w:val="21"/>
                <w:szCs w:val="21"/>
              </w:rPr>
              <w:t>.</w:t>
            </w:r>
            <w:r>
              <w:rPr>
                <w:rFonts w:hint="eastAsia"/>
                <w:sz w:val="21"/>
                <w:szCs w:val="21"/>
                <w:lang w:val="en-US" w:eastAsia="zh-CN"/>
              </w:rPr>
              <w:t>10.10</w:t>
            </w:r>
            <w:r>
              <w:rPr>
                <w:rFonts w:hint="eastAsia"/>
                <w:sz w:val="21"/>
                <w:szCs w:val="21"/>
              </w:rPr>
              <w:t>，</w:t>
            </w:r>
            <w:r>
              <w:rPr>
                <w:rFonts w:hint="eastAsia"/>
                <w:sz w:val="21"/>
                <w:szCs w:val="21"/>
                <w:lang w:val="en-US" w:eastAsia="zh-CN"/>
              </w:rPr>
              <w:t>技术服务</w:t>
            </w:r>
            <w:r>
              <w:rPr>
                <w:rFonts w:hint="eastAsia"/>
                <w:sz w:val="21"/>
                <w:szCs w:val="21"/>
                <w:lang w:eastAsia="zh-CN"/>
              </w:rPr>
              <w:t>部</w:t>
            </w:r>
            <w:r>
              <w:rPr>
                <w:rFonts w:hint="eastAsia"/>
                <w:sz w:val="21"/>
                <w:szCs w:val="21"/>
              </w:rPr>
              <w:t>参加了公司组织消防演练，相关记录详见办公室</w:t>
            </w:r>
            <w:r>
              <w:rPr>
                <w:rFonts w:hint="eastAsia"/>
                <w:sz w:val="21"/>
                <w:szCs w:val="21"/>
                <w:lang w:val="en-US" w:eastAsia="zh-CN"/>
              </w:rPr>
              <w:t>E8.2</w:t>
            </w:r>
            <w:r>
              <w:rPr>
                <w:rFonts w:hint="eastAsia"/>
                <w:sz w:val="21"/>
                <w:szCs w:val="21"/>
              </w:rPr>
              <w:t>条款。</w:t>
            </w:r>
          </w:p>
        </w:tc>
        <w:tc>
          <w:tcPr>
            <w:tcW w:w="0" w:type="auto"/>
          </w:tcPr>
          <w:p/>
        </w:tc>
      </w:tr>
    </w:tbl>
    <w:p>
      <w:pPr>
        <w:pStyle w:val="3"/>
        <w:rPr>
          <w:rFonts w:hint="eastAsia"/>
        </w:rPr>
      </w:pPr>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0"/>
        <w:rFonts w:hint="default"/>
      </w:rPr>
      <w:t xml:space="preserve">        </w:t>
    </w:r>
    <w:r>
      <w:rPr>
        <w:rStyle w:val="10"/>
        <w:rFonts w:hint="default"/>
        <w:w w:val="90"/>
      </w:rPr>
      <w:t>Beijing International Standard united Certification Co.,Ltd.</w:t>
    </w:r>
    <w:r>
      <w:rPr>
        <w:rStyle w:val="10"/>
        <w:rFonts w:hint="default"/>
        <w:w w:val="90"/>
        <w:szCs w:val="21"/>
      </w:rPr>
      <w:t xml:space="preserve">  </w:t>
    </w:r>
    <w:r>
      <w:rPr>
        <w:rStyle w:val="10"/>
        <w:rFonts w:hint="default"/>
        <w:w w:val="90"/>
        <w:sz w:val="20"/>
      </w:rPr>
      <w:t xml:space="preserve"> </w:t>
    </w:r>
    <w:r>
      <w:rPr>
        <w:rStyle w:val="10"/>
        <w:rFonts w:hint="default"/>
        <w:w w:val="90"/>
      </w:rPr>
      <w:t xml:space="preserve">                   </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34D7D88"/>
    <w:rsid w:val="58C45B29"/>
    <w:rsid w:val="5CB613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2</TotalTime>
  <ScaleCrop>false</ScaleCrop>
  <LinksUpToDate>false</LinksUpToDate>
  <CharactersWithSpaces>151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2020-04-09T06:47:38Z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