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重庆术才科技有限公司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2020年04月04日 下午至2020年04月04日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