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梅河口市兴业精密钢管有限公司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2023年08月29日 上午至2023年08月29日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