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49-2022-A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南海NO.１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2日 上午至2024年07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