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江西慧通科技发展有限责任公司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0351-2021-QEO-2023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2023年09月22日 上午至2023年09月22日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江西慧通科技发展有限责任公司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