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0810-2022-E-2023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河北润通节水工程有限公司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91130125MA07N5TJ23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河北润通节水工程有限公司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河北省石家庄市行唐县白庙村南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河北省石家庄市长安区中山路瑞城广场6号楼2203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塑料（聚乙烯PE、聚丙烯PP、聚氯乙烯PVC）管材管件、节水灌溉产品、灌溉用出水口（玻璃钢出水口、塑料出水口、铁质出水口）、施肥机、施肥器的销售所涉及场所的相关环境管理活动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河北润通节水工程有限公司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河北省石家庄市行唐县白庙村南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河北省石家庄市行唐县白庙村南（QO)/经营地址：河北省石家庄市长安区中山路瑞城广场6号楼2203(E)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塑料（聚乙烯PE、聚丙烯PP、聚氯乙烯PVC）管材管件、节水灌溉产品、灌溉用出水口（玻璃钢出水口、塑料出水口、铁质出水口）、施肥机、施肥器的销售所涉及场所的相关环境管理活动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