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9-2018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科鸿新材料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