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河北恒迪环保科技有限公司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8:30:00上午至2023-08-21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