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62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新阳地理信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331681189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新阳地理信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渝北区龙山街道银桦路125号圣地阳光6幢33-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渝北区龙山大道401号扬子江商务小区1栋33-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工程测量；土地利用总体规划及专项规划的编制、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工程测量；土地利用总体规划及专项规划的编制、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工程测量；土地利用总体规划及专项规划的编制、设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新阳地理信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渝北区龙山街道银桦路125号圣地阳光6幢33-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龙山大道401号扬子江商务小区1栋33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工程测量；土地利用总体规划及专项规划的编制、设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工程测量；土地利用总体规划及专项规划的编制、设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工程测量；土地利用总体规划及专项规划的编制、设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