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重庆西洋水处理材料有限责任公司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文平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明利红</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2023-08-15 8:30:00下午至2023-08-15 17:30:00上午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重庆市长寿区晏家街道化北三支路5号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重庆市长寿区晏家街道化北三支路5号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2023年08月16日 下午至2023年08月17日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