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30558-2023-Q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河北正旺机械制造有限公司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911301255576710478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河北正旺机械制造有限公司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行唐县西外环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行唐县西外环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认可：畜牧机械（全日粮混合搅拌机、草捆粉碎机、清粪车、撒料车、取草机）制造、销售，智能机械设备（履带式移动破碎机、免烧砖码砖机、全自动水泥砖机、散料堆垛皮带机）制造、销售，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未认可：水泥砖的生产及销售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河北正旺机械制造有限公司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行唐县西外环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行唐县西外环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认可：畜牧机械（全日粮混合搅拌机、草捆粉碎机、清粪车、撒料车、取草机）制造、销售，智能机械设备（履带式移动破碎机、免烧砖码砖机、全自动水泥砖机、散料堆垛皮带机）制造、销售，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未认可：水泥砖的生产及销售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