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重庆捷庆智能系统集成有限公司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在办公区域未提供灭火器等消费器材。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8.2条款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8.2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77470</wp:posOffset>
                  </wp:positionV>
                  <wp:extent cx="499745" cy="314325"/>
                  <wp:effectExtent l="19050" t="0" r="0" b="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77470</wp:posOffset>
                  </wp:positionV>
                  <wp:extent cx="499745" cy="314325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2997200</wp:posOffset>
                  </wp:positionH>
                  <wp:positionV relativeFrom="paragraph">
                    <wp:posOffset>77470</wp:posOffset>
                  </wp:positionV>
                  <wp:extent cx="500380" cy="314325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 2020.4.6            日    期： 2020.4.6        日    期：2020.4.6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3838575</wp:posOffset>
                  </wp:positionH>
                  <wp:positionV relativeFrom="paragraph">
                    <wp:posOffset>81280</wp:posOffset>
                  </wp:positionV>
                  <wp:extent cx="499745" cy="314325"/>
                  <wp:effectExtent l="19050" t="0" r="0" b="0"/>
                  <wp:wrapNone/>
                  <wp:docPr id="6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3D5"/>
    <w:rsid w:val="002123D5"/>
    <w:rsid w:val="00AF3EAB"/>
    <w:rsid w:val="00E03905"/>
    <w:rsid w:val="10614D4B"/>
    <w:rsid w:val="666B7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</Words>
  <Characters>645</Characters>
  <Lines>5</Lines>
  <Paragraphs>1</Paragraphs>
  <TotalTime>2</TotalTime>
  <ScaleCrop>false</ScaleCrop>
  <LinksUpToDate>false</LinksUpToDate>
  <CharactersWithSpaces>757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2020-04-02T12:47:29Z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