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石城县振洲服饰有限公司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91360735MA37QYC424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石城县振洲服饰有限公司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江西省赣州市石城县古樟工业园鞋服产业园6号楼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江西省赣州市石城县古樟工业园鞋服产业园6号楼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Q：服装（校服、童装、男女运动套装)的设计和生产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E：服装（校服、童装、男女运动套装)的设计和生产所涉及场所的相关环境管理活动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O：服装（校服、童装、男女运动套装)的设计和生产所涉及场所的相关职业健康安全管理活动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石城县振洲服饰有限公司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江西省赣州市石城县古樟工业园鞋服产业园6号楼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江西省赣州市石城县古樟工业园鞋服产业园6号楼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Q：服装（校服、童装、男女运动套装)的设计和生产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E：服装（校服、童装、男女运动套装)的设计和生产所涉及场所的相关环境管理活动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O：服装（校服、童装、男女运动套装)的设计和生产所涉及场所的相关职业健康安全管理活动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