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州茅台酒厂（集团）循环经济产业投资开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