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碧兴物联科技（深圳）股份有限公司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2023年08月10日 上午至2023年08月10日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