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北京久安建设投资集团有限公司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2020年03月27日 上午至2020年03月27日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