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山东嘉隆办公家具有限公司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0894-2022-SE-2023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山东省聊城市荏平县洪屯镇洪屯村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李昊军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山东省聊城市荏平县洪屯镇洪屯村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赵小龙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、教学、宾馆、宿舍、居室、餐厅、户外、公共场所、实验室、酒店、部队、疗养院、公寓、医疗、医用、厨房、卫浴、综合、智能、幼儿用木制家具、金属家具、软体家具、塑料家具、竹制家具、藤制家具、板木家具、玻璃家具、人造板家具、实木家具、钢塑家具、钢木家具、石材家具（公寓组合床、沙发、床垫、软体床、办公桌、会议桌、学习桌、讲台、黑板、诊疗桌、茶几、办公椅、课桌椅、陪护椅、床、高低床、诊疗床、屏风工位、文件柜、书柜、茶水柜、橱柜、鞋柜、书包柜、药品柜、医疗柜、储物柜、密集柜、货架、书架、期刊架、图书架、吧台、餐台、护士台、演讲台、主席台、导诊台）的商品售后服务成熟度（销售的技术支持、配送安装、维修服务、退换货、投诉处理）十星级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23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