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DAF" w:rsidRDefault="000E5336" w:rsidP="00532ADF">
      <w:pPr>
        <w:spacing w:afterLines="50" w:line="240" w:lineRule="exact"/>
        <w:ind w:firstLineChars="3210" w:firstLine="6741"/>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30550-2023-QJEO</w:t>
      </w:r>
      <w:bookmarkEnd w:id="0"/>
    </w:p>
    <w:p w:rsidR="00114DAF" w:rsidRDefault="000E5336">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rsidRDefault="000E5336">
      <w:pPr>
        <w:snapToGrid w:val="0"/>
        <w:spacing w:line="0" w:lineRule="atLeast"/>
        <w:jc w:val="center"/>
        <w:rPr>
          <w:rFonts w:asciiTheme="minorEastAsia" w:eastAsiaTheme="minorEastAsia" w:hAnsiTheme="minorEastAsia"/>
          <w:b/>
          <w:color w:val="000000" w:themeColor="text1"/>
          <w:szCs w:val="24"/>
        </w:rPr>
      </w:pPr>
    </w:p>
    <w:tbl>
      <w:tblPr>
        <w:tblStyle w:val="a6"/>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rsidR="00A26A39">
        <w:tc>
          <w:tcPr>
            <w:tcW w:w="1576" w:type="dxa"/>
            <w:vAlign w:val="center"/>
          </w:tcPr>
          <w:p w:rsidR="00114DAF" w:rsidRDefault="000E5336">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rsidRDefault="000E5336">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石家庄筑城地基基础工程有限公司</w:t>
            </w:r>
            <w:bookmarkEnd w:id="1"/>
          </w:p>
        </w:tc>
        <w:tc>
          <w:tcPr>
            <w:tcW w:w="1276" w:type="dxa"/>
            <w:gridSpan w:val="2"/>
            <w:vAlign w:val="center"/>
          </w:tcPr>
          <w:p w:rsidR="00114DAF" w:rsidRDefault="000E5336">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rsidRDefault="000E5336">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周文廷</w:t>
            </w:r>
            <w:bookmarkEnd w:id="2"/>
          </w:p>
        </w:tc>
      </w:tr>
      <w:tr w:rsidR="00A26A39">
        <w:tc>
          <w:tcPr>
            <w:tcW w:w="1576" w:type="dxa"/>
            <w:vAlign w:val="center"/>
          </w:tcPr>
          <w:p w:rsidR="00114DAF" w:rsidRDefault="000E533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rsidRDefault="000E5336">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91130101663658161C</w:t>
            </w:r>
            <w:bookmarkEnd w:id="3"/>
          </w:p>
        </w:tc>
        <w:tc>
          <w:tcPr>
            <w:tcW w:w="1276" w:type="dxa"/>
            <w:gridSpan w:val="2"/>
            <w:vAlign w:val="center"/>
          </w:tcPr>
          <w:p w:rsidR="00114DAF" w:rsidRDefault="000E533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114DAF" w:rsidRDefault="000E5336">
            <w:pPr>
              <w:snapToGrid w:val="0"/>
              <w:spacing w:line="360" w:lineRule="auto"/>
              <w:rPr>
                <w:rFonts w:asciiTheme="minorEastAsia" w:eastAsiaTheme="minorEastAsia" w:hAnsiTheme="minorEastAsia"/>
                <w:bCs/>
                <w:sz w:val="21"/>
                <w:szCs w:val="21"/>
              </w:rPr>
            </w:pPr>
            <w:bookmarkStart w:id="4" w:name="认可标志"/>
            <w:r>
              <w:rPr>
                <w:rFonts w:asciiTheme="minorEastAsia" w:eastAsiaTheme="minorEastAsia" w:hAnsiTheme="minorEastAsia" w:hint="eastAsia"/>
                <w:bCs/>
                <w:sz w:val="21"/>
                <w:szCs w:val="21"/>
              </w:rPr>
              <w:t>EC:</w:t>
            </w:r>
            <w:r>
              <w:rPr>
                <w:rFonts w:asciiTheme="minorEastAsia" w:eastAsiaTheme="minorEastAsia" w:hAnsiTheme="minorEastAsia" w:hint="eastAsia"/>
                <w:bCs/>
                <w:sz w:val="21"/>
                <w:szCs w:val="21"/>
              </w:rPr>
              <w:t>未认可</w:t>
            </w:r>
            <w:r>
              <w:rPr>
                <w:rFonts w:asciiTheme="minorEastAsia" w:eastAsiaTheme="minorEastAsia" w:hAnsiTheme="minorEastAsia" w:hint="eastAsia"/>
                <w:bCs/>
                <w:sz w:val="21"/>
                <w:szCs w:val="21"/>
              </w:rPr>
              <w:t>,E:</w:t>
            </w:r>
            <w:r>
              <w:rPr>
                <w:rFonts w:asciiTheme="minorEastAsia" w:eastAsiaTheme="minorEastAsia" w:hAnsiTheme="minorEastAsia" w:hint="eastAsia"/>
                <w:bCs/>
                <w:sz w:val="21"/>
                <w:szCs w:val="21"/>
              </w:rPr>
              <w:t>未认可</w:t>
            </w:r>
            <w:r>
              <w:rPr>
                <w:rFonts w:asciiTheme="minorEastAsia" w:eastAsiaTheme="minorEastAsia" w:hAnsiTheme="minorEastAsia" w:hint="eastAsia"/>
                <w:bCs/>
                <w:sz w:val="21"/>
                <w:szCs w:val="21"/>
              </w:rPr>
              <w:t>,O:</w:t>
            </w:r>
            <w:r>
              <w:rPr>
                <w:rFonts w:asciiTheme="minorEastAsia" w:eastAsiaTheme="minorEastAsia" w:hAnsiTheme="minorEastAsia" w:hint="eastAsia"/>
                <w:bCs/>
                <w:sz w:val="21"/>
                <w:szCs w:val="21"/>
              </w:rPr>
              <w:t>未认可</w:t>
            </w:r>
            <w:bookmarkEnd w:id="4"/>
          </w:p>
        </w:tc>
      </w:tr>
      <w:tr w:rsidR="00A26A39">
        <w:tc>
          <w:tcPr>
            <w:tcW w:w="1576" w:type="dxa"/>
          </w:tcPr>
          <w:p w:rsidR="00114DAF" w:rsidRDefault="000E5336">
            <w:pPr>
              <w:snapToGrid w:val="0"/>
              <w:spacing w:line="276" w:lineRule="auto"/>
              <w:jc w:val="center"/>
              <w:rPr>
                <w:bCs/>
                <w:sz w:val="21"/>
                <w:szCs w:val="21"/>
              </w:rPr>
            </w:pPr>
            <w:r>
              <w:rPr>
                <w:rFonts w:hint="eastAsia"/>
                <w:bCs/>
                <w:sz w:val="21"/>
                <w:szCs w:val="21"/>
              </w:rPr>
              <w:t>认证标准</w:t>
            </w:r>
          </w:p>
        </w:tc>
        <w:tc>
          <w:tcPr>
            <w:tcW w:w="8386" w:type="dxa"/>
            <w:gridSpan w:val="9"/>
          </w:tcPr>
          <w:p w:rsidR="00114DAF" w:rsidRDefault="000E5336">
            <w:pPr>
              <w:snapToGrid w:val="0"/>
              <w:spacing w:line="276" w:lineRule="auto"/>
              <w:jc w:val="left"/>
              <w:rPr>
                <w:bCs/>
                <w:sz w:val="21"/>
                <w:szCs w:val="21"/>
              </w:rPr>
            </w:pPr>
            <w:bookmarkStart w:id="5" w:name="审核依据"/>
            <w:r>
              <w:rPr>
                <w:rFonts w:hint="eastAsia"/>
                <w:bCs/>
                <w:sz w:val="21"/>
                <w:szCs w:val="21"/>
              </w:rPr>
              <w:t>EC</w:t>
            </w:r>
            <w:r>
              <w:rPr>
                <w:rFonts w:hint="eastAsia"/>
                <w:bCs/>
                <w:sz w:val="21"/>
                <w:szCs w:val="21"/>
              </w:rPr>
              <w:t>：</w:t>
            </w:r>
            <w:r>
              <w:rPr>
                <w:rFonts w:hint="eastAsia"/>
                <w:bCs/>
                <w:sz w:val="21"/>
                <w:szCs w:val="21"/>
              </w:rPr>
              <w:t>GB/T19001-2016/ISO9001:2015</w:t>
            </w:r>
            <w:r>
              <w:rPr>
                <w:rFonts w:hint="eastAsia"/>
                <w:bCs/>
                <w:sz w:val="21"/>
                <w:szCs w:val="21"/>
              </w:rPr>
              <w:t>和</w:t>
            </w:r>
            <w:r>
              <w:rPr>
                <w:rFonts w:hint="eastAsia"/>
                <w:bCs/>
                <w:sz w:val="21"/>
                <w:szCs w:val="21"/>
              </w:rPr>
              <w:t>GB/T50430-2017,E</w:t>
            </w:r>
            <w:r>
              <w:rPr>
                <w:rFonts w:hint="eastAsia"/>
                <w:bCs/>
                <w:sz w:val="21"/>
                <w:szCs w:val="21"/>
              </w:rPr>
              <w:t>：</w:t>
            </w:r>
            <w:r>
              <w:rPr>
                <w:rFonts w:hint="eastAsia"/>
                <w:bCs/>
                <w:sz w:val="21"/>
                <w:szCs w:val="21"/>
              </w:rPr>
              <w:t>GB/T 24001-2016/ISO14001:2015,O</w:t>
            </w:r>
            <w:r>
              <w:rPr>
                <w:rFonts w:hint="eastAsia"/>
                <w:bCs/>
                <w:sz w:val="21"/>
                <w:szCs w:val="21"/>
              </w:rPr>
              <w:t>：</w:t>
            </w:r>
            <w:r>
              <w:rPr>
                <w:rFonts w:hint="eastAsia"/>
                <w:bCs/>
                <w:sz w:val="21"/>
                <w:szCs w:val="21"/>
              </w:rPr>
              <w:t>GB/T45001-2020 / ISO45001</w:t>
            </w:r>
            <w:r>
              <w:rPr>
                <w:rFonts w:hint="eastAsia"/>
                <w:bCs/>
                <w:sz w:val="21"/>
                <w:szCs w:val="21"/>
              </w:rPr>
              <w:t>：</w:t>
            </w:r>
            <w:r>
              <w:rPr>
                <w:rFonts w:hint="eastAsia"/>
                <w:bCs/>
                <w:sz w:val="21"/>
                <w:szCs w:val="21"/>
              </w:rPr>
              <w:t>2018</w:t>
            </w:r>
            <w:bookmarkEnd w:id="5"/>
          </w:p>
        </w:tc>
      </w:tr>
      <w:tr w:rsidR="00A26A39">
        <w:tc>
          <w:tcPr>
            <w:tcW w:w="1576" w:type="dxa"/>
          </w:tcPr>
          <w:p w:rsidR="00114DAF" w:rsidRDefault="000E5336">
            <w:pPr>
              <w:snapToGrid w:val="0"/>
              <w:spacing w:line="276" w:lineRule="auto"/>
              <w:jc w:val="center"/>
              <w:rPr>
                <w:bCs/>
                <w:sz w:val="21"/>
                <w:szCs w:val="21"/>
              </w:rPr>
            </w:pPr>
            <w:r>
              <w:rPr>
                <w:rFonts w:hint="eastAsia"/>
                <w:bCs/>
                <w:sz w:val="21"/>
                <w:szCs w:val="21"/>
              </w:rPr>
              <w:t>审核类型</w:t>
            </w:r>
          </w:p>
        </w:tc>
        <w:tc>
          <w:tcPr>
            <w:tcW w:w="8386" w:type="dxa"/>
            <w:gridSpan w:val="9"/>
          </w:tcPr>
          <w:p w:rsidR="00114DAF" w:rsidRDefault="000E5336">
            <w:pPr>
              <w:pStyle w:val="a3"/>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rsidR="00A26A39">
        <w:tc>
          <w:tcPr>
            <w:tcW w:w="1576" w:type="dxa"/>
          </w:tcPr>
          <w:p w:rsidR="00114DAF" w:rsidRDefault="000E5336">
            <w:pPr>
              <w:snapToGrid w:val="0"/>
              <w:spacing w:line="276" w:lineRule="auto"/>
              <w:jc w:val="center"/>
              <w:rPr>
                <w:bCs/>
                <w:sz w:val="21"/>
                <w:szCs w:val="21"/>
              </w:rPr>
            </w:pPr>
            <w:r>
              <w:rPr>
                <w:rFonts w:hint="eastAsia"/>
                <w:bCs/>
                <w:sz w:val="21"/>
                <w:szCs w:val="21"/>
              </w:rPr>
              <w:t>变更内容</w:t>
            </w:r>
          </w:p>
        </w:tc>
        <w:tc>
          <w:tcPr>
            <w:tcW w:w="8386" w:type="dxa"/>
            <w:gridSpan w:val="9"/>
          </w:tcPr>
          <w:p w:rsidR="00114DAF" w:rsidRDefault="000E5336">
            <w:pPr>
              <w:pStyle w:val="a3"/>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rsidR="00A26A39">
        <w:trPr>
          <w:trHeight w:val="1638"/>
        </w:trPr>
        <w:tc>
          <w:tcPr>
            <w:tcW w:w="9962" w:type="dxa"/>
            <w:gridSpan w:val="10"/>
            <w:shd w:val="clear" w:color="auto" w:fill="F2F2F2" w:themeFill="background1" w:themeFillShade="F2"/>
          </w:tcPr>
          <w:p w:rsidR="00114DAF" w:rsidRDefault="000E5336" w:rsidP="00532ADF">
            <w:pPr>
              <w:pStyle w:val="Body9ptBold"/>
              <w:spacing w:line="276" w:lineRule="auto"/>
              <w:ind w:left="0" w:firstLineChars="1700" w:firstLine="3584"/>
              <w:rPr>
                <w:bCs/>
                <w:color w:val="000000" w:themeColor="text1"/>
                <w:sz w:val="21"/>
                <w:szCs w:val="21"/>
              </w:rPr>
            </w:pPr>
            <w:r>
              <w:rPr>
                <w:rFonts w:hint="eastAsia"/>
                <w:bCs/>
                <w:color w:val="000000" w:themeColor="text1"/>
                <w:sz w:val="21"/>
                <w:szCs w:val="21"/>
              </w:rPr>
              <w:t>证书标识申请说明</w:t>
            </w:r>
          </w:p>
          <w:p w:rsidR="00114DAF" w:rsidRDefault="000E5336">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114DAF" w:rsidRDefault="000E5336">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114DAF" w:rsidRDefault="000E5336">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114DAF" w:rsidRDefault="000E5336">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rsidR="00A26A39">
        <w:trPr>
          <w:trHeight w:val="300"/>
        </w:trPr>
        <w:tc>
          <w:tcPr>
            <w:tcW w:w="9962" w:type="dxa"/>
            <w:gridSpan w:val="10"/>
          </w:tcPr>
          <w:p w:rsidR="00114DAF" w:rsidRDefault="000E5336">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rsidR="00A26A39">
        <w:trPr>
          <w:trHeight w:val="312"/>
        </w:trPr>
        <w:tc>
          <w:tcPr>
            <w:tcW w:w="1576" w:type="dxa"/>
            <w:vAlign w:val="center"/>
          </w:tcPr>
          <w:p w:rsidR="00114DAF" w:rsidRDefault="000E5336">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rsidRDefault="000E5336">
            <w:pPr>
              <w:snapToGrid w:val="0"/>
              <w:spacing w:line="0" w:lineRule="atLeast"/>
              <w:jc w:val="left"/>
              <w:rPr>
                <w:bCs/>
                <w:sz w:val="21"/>
                <w:szCs w:val="21"/>
                <w:lang w:val="en-GB"/>
              </w:rPr>
            </w:pPr>
            <w:bookmarkStart w:id="10" w:name="组织名称Add1"/>
            <w:r>
              <w:rPr>
                <w:rFonts w:hint="eastAsia"/>
                <w:bCs/>
                <w:sz w:val="21"/>
                <w:szCs w:val="21"/>
              </w:rPr>
              <w:t>石家庄筑城地基基础工程有限公司</w:t>
            </w:r>
            <w:bookmarkEnd w:id="10"/>
          </w:p>
          <w:p w:rsidR="00114DAF" w:rsidRDefault="000E5336">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rsidR="00A26A39">
        <w:trPr>
          <w:trHeight w:val="376"/>
        </w:trPr>
        <w:tc>
          <w:tcPr>
            <w:tcW w:w="1576" w:type="dxa"/>
            <w:vAlign w:val="center"/>
          </w:tcPr>
          <w:p w:rsidR="00114DAF" w:rsidRDefault="000E5336">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rsidRDefault="000E5336">
            <w:pPr>
              <w:snapToGrid w:val="0"/>
              <w:spacing w:line="0" w:lineRule="atLeast"/>
              <w:jc w:val="left"/>
              <w:rPr>
                <w:sz w:val="21"/>
                <w:szCs w:val="21"/>
              </w:rPr>
            </w:pPr>
            <w:bookmarkStart w:id="11" w:name="注册地址"/>
            <w:r>
              <w:rPr>
                <w:rFonts w:hint="eastAsia"/>
                <w:sz w:val="21"/>
                <w:szCs w:val="21"/>
              </w:rPr>
              <w:t>石家庄高新区湘江道</w:t>
            </w:r>
            <w:r>
              <w:rPr>
                <w:rFonts w:hint="eastAsia"/>
                <w:sz w:val="21"/>
                <w:szCs w:val="21"/>
              </w:rPr>
              <w:t>88</w:t>
            </w:r>
            <w:r>
              <w:rPr>
                <w:rFonts w:hint="eastAsia"/>
                <w:sz w:val="21"/>
                <w:szCs w:val="21"/>
              </w:rPr>
              <w:t>号湘江大道派出所东邻</w:t>
            </w:r>
            <w:bookmarkEnd w:id="11"/>
          </w:p>
          <w:p w:rsidR="00114DAF" w:rsidRDefault="000E533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rsidR="00A26A39">
        <w:trPr>
          <w:trHeight w:val="437"/>
        </w:trPr>
        <w:tc>
          <w:tcPr>
            <w:tcW w:w="1576" w:type="dxa"/>
            <w:vAlign w:val="center"/>
          </w:tcPr>
          <w:p w:rsidR="00114DAF" w:rsidRDefault="000E5336">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rsidRDefault="000E5336">
            <w:pPr>
              <w:snapToGrid w:val="0"/>
              <w:spacing w:line="0" w:lineRule="atLeast"/>
              <w:jc w:val="left"/>
              <w:rPr>
                <w:sz w:val="21"/>
                <w:szCs w:val="21"/>
              </w:rPr>
            </w:pPr>
            <w:bookmarkStart w:id="12" w:name="办公地址"/>
            <w:r>
              <w:rPr>
                <w:rFonts w:hint="eastAsia"/>
                <w:sz w:val="21"/>
                <w:szCs w:val="21"/>
              </w:rPr>
              <w:t>石家庄高新区湘江道</w:t>
            </w:r>
            <w:r>
              <w:rPr>
                <w:rFonts w:hint="eastAsia"/>
                <w:sz w:val="21"/>
                <w:szCs w:val="21"/>
              </w:rPr>
              <w:t>88</w:t>
            </w:r>
            <w:r>
              <w:rPr>
                <w:rFonts w:hint="eastAsia"/>
                <w:sz w:val="21"/>
                <w:szCs w:val="21"/>
              </w:rPr>
              <w:t>号湘江大道派出所东邻</w:t>
            </w:r>
            <w:bookmarkEnd w:id="12"/>
          </w:p>
          <w:p w:rsidR="00114DAF" w:rsidRDefault="000E5336">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rsidR="00A26A39">
        <w:trPr>
          <w:trHeight w:val="437"/>
        </w:trPr>
        <w:tc>
          <w:tcPr>
            <w:tcW w:w="1576" w:type="dxa"/>
            <w:vAlign w:val="center"/>
          </w:tcPr>
          <w:p w:rsidR="00114DAF" w:rsidRDefault="000E5336">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rsidRDefault="000E5336">
            <w:pPr>
              <w:snapToGrid w:val="0"/>
              <w:spacing w:line="0" w:lineRule="atLeast"/>
              <w:jc w:val="left"/>
              <w:rPr>
                <w:sz w:val="21"/>
                <w:szCs w:val="21"/>
                <w:lang w:val="en-GB"/>
              </w:rPr>
            </w:pPr>
            <w:bookmarkStart w:id="13" w:name="审核范围"/>
            <w:r>
              <w:rPr>
                <w:sz w:val="21"/>
                <w:szCs w:val="21"/>
                <w:lang w:val="en-GB"/>
              </w:rPr>
              <w:t>EC</w:t>
            </w:r>
            <w:r>
              <w:rPr>
                <w:sz w:val="21"/>
                <w:szCs w:val="21"/>
                <w:lang w:val="en-GB"/>
              </w:rPr>
              <w:t>：资质范围内地基基础工程专业承包</w:t>
            </w:r>
          </w:p>
          <w:p w:rsidR="00114DAF" w:rsidRDefault="000E5336">
            <w:pPr>
              <w:snapToGrid w:val="0"/>
              <w:spacing w:line="0" w:lineRule="atLeast"/>
              <w:jc w:val="left"/>
              <w:rPr>
                <w:sz w:val="21"/>
                <w:szCs w:val="21"/>
                <w:lang w:val="en-GB"/>
              </w:rPr>
            </w:pPr>
            <w:r>
              <w:rPr>
                <w:sz w:val="21"/>
                <w:szCs w:val="21"/>
                <w:lang w:val="en-GB"/>
              </w:rPr>
              <w:t>E</w:t>
            </w:r>
            <w:r>
              <w:rPr>
                <w:sz w:val="21"/>
                <w:szCs w:val="21"/>
                <w:lang w:val="en-GB"/>
              </w:rPr>
              <w:t>：资质范围内地基基础工程专业承包所涉及相关场所的环境管理活动</w:t>
            </w:r>
          </w:p>
          <w:p w:rsidR="00114DAF" w:rsidRDefault="000E5336">
            <w:pPr>
              <w:snapToGrid w:val="0"/>
              <w:spacing w:line="0" w:lineRule="atLeast"/>
              <w:jc w:val="left"/>
              <w:rPr>
                <w:sz w:val="21"/>
                <w:szCs w:val="21"/>
                <w:lang w:val="en-GB"/>
              </w:rPr>
            </w:pPr>
            <w:r>
              <w:rPr>
                <w:sz w:val="21"/>
                <w:szCs w:val="21"/>
                <w:lang w:val="en-GB"/>
              </w:rPr>
              <w:t>O</w:t>
            </w:r>
            <w:r>
              <w:rPr>
                <w:sz w:val="21"/>
                <w:szCs w:val="21"/>
                <w:lang w:val="en-GB"/>
              </w:rPr>
              <w:t>：资质范围内地基基础工程专业承包所涉及相关场所的职业健康安全管理活动</w:t>
            </w:r>
            <w:bookmarkEnd w:id="13"/>
          </w:p>
          <w:p w:rsidR="00114DAF" w:rsidRDefault="000E5336">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rsidR="00A26A39">
        <w:tc>
          <w:tcPr>
            <w:tcW w:w="9962" w:type="dxa"/>
            <w:gridSpan w:val="10"/>
            <w:shd w:val="clear" w:color="auto" w:fill="auto"/>
          </w:tcPr>
          <w:p w:rsidR="00114DAF" w:rsidRDefault="000E5336">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R="00A26A39">
        <w:tc>
          <w:tcPr>
            <w:tcW w:w="9962" w:type="dxa"/>
            <w:gridSpan w:val="10"/>
          </w:tcPr>
          <w:p w:rsidR="00114DAF" w:rsidRDefault="000E5336">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rsidR="00A26A39">
        <w:trPr>
          <w:trHeight w:val="312"/>
        </w:trPr>
        <w:tc>
          <w:tcPr>
            <w:tcW w:w="1576" w:type="dxa"/>
            <w:vAlign w:val="center"/>
          </w:tcPr>
          <w:p w:rsidR="00114DAF" w:rsidRDefault="000E5336">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rsidRDefault="000E5336">
            <w:pPr>
              <w:snapToGrid w:val="0"/>
              <w:spacing w:line="0" w:lineRule="atLeast"/>
              <w:jc w:val="left"/>
              <w:rPr>
                <w:bCs/>
                <w:sz w:val="21"/>
                <w:szCs w:val="21"/>
                <w:lang w:val="en-GB"/>
              </w:rPr>
            </w:pPr>
          </w:p>
        </w:tc>
      </w:tr>
      <w:tr w:rsidR="00A26A39">
        <w:trPr>
          <w:trHeight w:val="376"/>
        </w:trPr>
        <w:tc>
          <w:tcPr>
            <w:tcW w:w="1576" w:type="dxa"/>
            <w:vAlign w:val="center"/>
          </w:tcPr>
          <w:p w:rsidR="00114DAF" w:rsidRDefault="000E5336">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rsidRDefault="000E5336">
            <w:pPr>
              <w:snapToGrid w:val="0"/>
              <w:spacing w:line="0" w:lineRule="atLeast"/>
              <w:jc w:val="left"/>
              <w:rPr>
                <w:sz w:val="21"/>
                <w:szCs w:val="21"/>
              </w:rPr>
            </w:pPr>
          </w:p>
        </w:tc>
      </w:tr>
      <w:tr w:rsidR="00A26A39">
        <w:trPr>
          <w:trHeight w:val="437"/>
        </w:trPr>
        <w:tc>
          <w:tcPr>
            <w:tcW w:w="1576" w:type="dxa"/>
            <w:vAlign w:val="center"/>
          </w:tcPr>
          <w:p w:rsidR="00114DAF" w:rsidRDefault="000E5336">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rsidRDefault="000E5336">
            <w:pPr>
              <w:snapToGrid w:val="0"/>
              <w:spacing w:line="0" w:lineRule="atLeast"/>
              <w:jc w:val="left"/>
              <w:rPr>
                <w:bCs/>
                <w:sz w:val="21"/>
                <w:szCs w:val="21"/>
              </w:rPr>
            </w:pPr>
          </w:p>
        </w:tc>
      </w:tr>
      <w:tr w:rsidR="00A26A39">
        <w:trPr>
          <w:trHeight w:val="437"/>
        </w:trPr>
        <w:tc>
          <w:tcPr>
            <w:tcW w:w="1576" w:type="dxa"/>
            <w:vAlign w:val="center"/>
          </w:tcPr>
          <w:p w:rsidR="00114DAF" w:rsidRDefault="000E5336">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rsidRDefault="000E5336">
            <w:pPr>
              <w:snapToGrid w:val="0"/>
              <w:spacing w:line="0" w:lineRule="atLeast"/>
              <w:jc w:val="left"/>
              <w:rPr>
                <w:bCs/>
                <w:sz w:val="21"/>
                <w:szCs w:val="21"/>
              </w:rPr>
            </w:pPr>
          </w:p>
        </w:tc>
      </w:tr>
      <w:tr w:rsidR="00A26A39">
        <w:tc>
          <w:tcPr>
            <w:tcW w:w="9962" w:type="dxa"/>
            <w:gridSpan w:val="10"/>
            <w:shd w:val="clear" w:color="auto" w:fill="auto"/>
          </w:tcPr>
          <w:p w:rsidR="00114DAF" w:rsidRDefault="000E5336">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R="00A26A39" w:rsidTr="00BE53A3">
        <w:trPr>
          <w:trHeight w:val="90"/>
        </w:trPr>
        <w:tc>
          <w:tcPr>
            <w:tcW w:w="1668" w:type="dxa"/>
            <w:gridSpan w:val="2"/>
          </w:tcPr>
          <w:p w:rsidR="00BE53A3" w:rsidRDefault="000E5336">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rsidRDefault="000E5336">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R="00A26A39" w:rsidTr="005D6AC9">
        <w:tc>
          <w:tcPr>
            <w:tcW w:w="9962" w:type="dxa"/>
            <w:gridSpan w:val="10"/>
          </w:tcPr>
          <w:p w:rsidR="00BE53A3" w:rsidRPr="00BE53A3" w:rsidRDefault="000E5336"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R="00A26A39" w:rsidTr="00BE53A3">
        <w:tc>
          <w:tcPr>
            <w:tcW w:w="2376" w:type="dxa"/>
            <w:gridSpan w:val="3"/>
          </w:tcPr>
          <w:p w:rsidR="00BE53A3" w:rsidRDefault="000E5336"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RDefault="000E5336"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RDefault="000E5336"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RDefault="000E5336"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RDefault="000E5336" w:rsidP="00A17FBF">
            <w:pPr>
              <w:snapToGrid w:val="0"/>
              <w:spacing w:line="0" w:lineRule="atLeast"/>
              <w:jc w:val="center"/>
              <w:rPr>
                <w:bCs/>
                <w:sz w:val="21"/>
                <w:szCs w:val="21"/>
                <w:lang w:val="en-GB"/>
              </w:rPr>
            </w:pPr>
            <w:r>
              <w:rPr>
                <w:rFonts w:hint="eastAsia"/>
                <w:bCs/>
                <w:sz w:val="21"/>
                <w:szCs w:val="21"/>
                <w:lang w:val="en-GB"/>
              </w:rPr>
              <w:t>产值（万元）</w:t>
            </w:r>
          </w:p>
        </w:tc>
      </w:tr>
      <w:tr w:rsidR="00A26A39" w:rsidTr="00BE53A3">
        <w:tc>
          <w:tcPr>
            <w:tcW w:w="2376" w:type="dxa"/>
            <w:gridSpan w:val="3"/>
          </w:tcPr>
          <w:p w:rsidR="00BE53A3" w:rsidRDefault="000E5336">
            <w:pPr>
              <w:snapToGrid w:val="0"/>
              <w:spacing w:line="0" w:lineRule="atLeast"/>
              <w:jc w:val="left"/>
              <w:rPr>
                <w:bCs/>
                <w:sz w:val="21"/>
                <w:szCs w:val="21"/>
                <w:lang w:val="en-GB"/>
              </w:rPr>
            </w:pPr>
          </w:p>
        </w:tc>
        <w:tc>
          <w:tcPr>
            <w:tcW w:w="2835" w:type="dxa"/>
            <w:gridSpan w:val="2"/>
          </w:tcPr>
          <w:p w:rsidR="00BE53A3" w:rsidRDefault="000E5336">
            <w:pPr>
              <w:snapToGrid w:val="0"/>
              <w:spacing w:line="0" w:lineRule="atLeast"/>
              <w:jc w:val="left"/>
              <w:rPr>
                <w:bCs/>
                <w:sz w:val="21"/>
                <w:szCs w:val="21"/>
                <w:lang w:val="en-GB"/>
              </w:rPr>
            </w:pPr>
          </w:p>
        </w:tc>
        <w:tc>
          <w:tcPr>
            <w:tcW w:w="1985" w:type="dxa"/>
            <w:gridSpan w:val="2"/>
          </w:tcPr>
          <w:p w:rsidR="00BE53A3" w:rsidRDefault="000E5336">
            <w:pPr>
              <w:snapToGrid w:val="0"/>
              <w:spacing w:line="0" w:lineRule="atLeast"/>
              <w:jc w:val="left"/>
              <w:rPr>
                <w:bCs/>
                <w:sz w:val="21"/>
                <w:szCs w:val="21"/>
                <w:lang w:val="en-GB"/>
              </w:rPr>
            </w:pPr>
          </w:p>
        </w:tc>
        <w:tc>
          <w:tcPr>
            <w:tcW w:w="1276" w:type="dxa"/>
            <w:gridSpan w:val="2"/>
          </w:tcPr>
          <w:p w:rsidR="00BE53A3" w:rsidRDefault="000E5336">
            <w:pPr>
              <w:snapToGrid w:val="0"/>
              <w:spacing w:line="0" w:lineRule="atLeast"/>
              <w:jc w:val="left"/>
              <w:rPr>
                <w:bCs/>
                <w:sz w:val="21"/>
                <w:szCs w:val="21"/>
                <w:lang w:val="en-GB"/>
              </w:rPr>
            </w:pPr>
          </w:p>
        </w:tc>
        <w:tc>
          <w:tcPr>
            <w:tcW w:w="1490" w:type="dxa"/>
          </w:tcPr>
          <w:p w:rsidR="00BE53A3" w:rsidRDefault="000E5336">
            <w:pPr>
              <w:snapToGrid w:val="0"/>
              <w:spacing w:line="0" w:lineRule="atLeast"/>
              <w:jc w:val="left"/>
              <w:rPr>
                <w:bCs/>
                <w:sz w:val="21"/>
                <w:szCs w:val="21"/>
                <w:lang w:val="en-GB"/>
              </w:rPr>
            </w:pPr>
          </w:p>
        </w:tc>
      </w:tr>
      <w:tr w:rsidR="00A26A39" w:rsidTr="00BE53A3">
        <w:tc>
          <w:tcPr>
            <w:tcW w:w="2376" w:type="dxa"/>
            <w:gridSpan w:val="3"/>
          </w:tcPr>
          <w:p w:rsidR="00BE53A3" w:rsidRDefault="000E5336">
            <w:pPr>
              <w:snapToGrid w:val="0"/>
              <w:spacing w:line="0" w:lineRule="atLeast"/>
              <w:jc w:val="left"/>
              <w:rPr>
                <w:bCs/>
                <w:sz w:val="21"/>
                <w:szCs w:val="21"/>
                <w:lang w:val="en-GB"/>
              </w:rPr>
            </w:pPr>
          </w:p>
        </w:tc>
        <w:tc>
          <w:tcPr>
            <w:tcW w:w="2835" w:type="dxa"/>
            <w:gridSpan w:val="2"/>
          </w:tcPr>
          <w:p w:rsidR="00BE53A3" w:rsidRDefault="000E5336">
            <w:pPr>
              <w:snapToGrid w:val="0"/>
              <w:spacing w:line="0" w:lineRule="atLeast"/>
              <w:jc w:val="left"/>
              <w:rPr>
                <w:bCs/>
                <w:sz w:val="21"/>
                <w:szCs w:val="21"/>
                <w:lang w:val="en-GB"/>
              </w:rPr>
            </w:pPr>
          </w:p>
        </w:tc>
        <w:tc>
          <w:tcPr>
            <w:tcW w:w="1985" w:type="dxa"/>
            <w:gridSpan w:val="2"/>
          </w:tcPr>
          <w:p w:rsidR="00BE53A3" w:rsidRDefault="000E5336">
            <w:pPr>
              <w:snapToGrid w:val="0"/>
              <w:spacing w:line="0" w:lineRule="atLeast"/>
              <w:jc w:val="left"/>
              <w:rPr>
                <w:bCs/>
                <w:sz w:val="21"/>
                <w:szCs w:val="21"/>
                <w:lang w:val="en-GB"/>
              </w:rPr>
            </w:pPr>
          </w:p>
        </w:tc>
        <w:tc>
          <w:tcPr>
            <w:tcW w:w="1276" w:type="dxa"/>
            <w:gridSpan w:val="2"/>
          </w:tcPr>
          <w:p w:rsidR="00BE53A3" w:rsidRDefault="000E5336">
            <w:pPr>
              <w:snapToGrid w:val="0"/>
              <w:spacing w:line="0" w:lineRule="atLeast"/>
              <w:jc w:val="left"/>
              <w:rPr>
                <w:bCs/>
                <w:sz w:val="21"/>
                <w:szCs w:val="21"/>
                <w:lang w:val="en-GB"/>
              </w:rPr>
            </w:pPr>
          </w:p>
        </w:tc>
        <w:tc>
          <w:tcPr>
            <w:tcW w:w="1490" w:type="dxa"/>
          </w:tcPr>
          <w:p w:rsidR="00BE53A3" w:rsidRDefault="000E5336">
            <w:pPr>
              <w:snapToGrid w:val="0"/>
              <w:spacing w:line="0" w:lineRule="atLeast"/>
              <w:jc w:val="left"/>
              <w:rPr>
                <w:bCs/>
                <w:sz w:val="21"/>
                <w:szCs w:val="21"/>
                <w:lang w:val="en-GB"/>
              </w:rPr>
            </w:pPr>
          </w:p>
        </w:tc>
      </w:tr>
      <w:tr w:rsidR="00A26A39">
        <w:trPr>
          <w:trHeight w:val="1355"/>
        </w:trPr>
        <w:tc>
          <w:tcPr>
            <w:tcW w:w="1576" w:type="dxa"/>
            <w:vAlign w:val="center"/>
          </w:tcPr>
          <w:p w:rsidR="00114DAF" w:rsidRDefault="000E5336">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rsidRDefault="000E5336" w:rsidP="00532ADF">
            <w:pPr>
              <w:snapToGrid w:val="0"/>
              <w:spacing w:line="0" w:lineRule="atLeast"/>
              <w:ind w:firstLineChars="400" w:firstLine="840"/>
              <w:jc w:val="left"/>
              <w:rPr>
                <w:rFonts w:cs="Arial"/>
                <w:bCs/>
                <w:sz w:val="21"/>
                <w:szCs w:val="21"/>
              </w:rPr>
            </w:pPr>
          </w:p>
          <w:p w:rsidR="00FB0FE0" w:rsidRDefault="000E5336" w:rsidP="00532ADF">
            <w:pPr>
              <w:snapToGrid w:val="0"/>
              <w:spacing w:line="0" w:lineRule="atLeast"/>
              <w:ind w:firstLineChars="400" w:firstLine="840"/>
              <w:jc w:val="left"/>
              <w:rPr>
                <w:rFonts w:cs="Arial"/>
                <w:bCs/>
                <w:sz w:val="21"/>
                <w:szCs w:val="21"/>
              </w:rPr>
            </w:pPr>
          </w:p>
          <w:p w:rsidR="00FB0FE0" w:rsidRDefault="000E5336" w:rsidP="00532ADF">
            <w:pPr>
              <w:snapToGrid w:val="0"/>
              <w:spacing w:line="0" w:lineRule="atLeast"/>
              <w:ind w:firstLineChars="400" w:firstLine="840"/>
              <w:jc w:val="left"/>
              <w:rPr>
                <w:rFonts w:cs="Arial"/>
                <w:bCs/>
                <w:sz w:val="21"/>
                <w:szCs w:val="21"/>
              </w:rPr>
            </w:pPr>
          </w:p>
          <w:p w:rsidR="00114DAF" w:rsidRDefault="000E5336" w:rsidP="00532ADF">
            <w:pPr>
              <w:snapToGrid w:val="0"/>
              <w:spacing w:line="0" w:lineRule="atLeast"/>
              <w:ind w:firstLineChars="400" w:firstLine="84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114DAF" w:rsidRDefault="000E5336">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rsidRDefault="000E5336" w:rsidP="00532ADF">
            <w:pPr>
              <w:snapToGrid w:val="0"/>
              <w:spacing w:line="0" w:lineRule="atLeast"/>
              <w:ind w:firstLineChars="300" w:firstLine="630"/>
              <w:jc w:val="left"/>
              <w:rPr>
                <w:rFonts w:cs="Arial"/>
                <w:bCs/>
                <w:sz w:val="21"/>
                <w:szCs w:val="21"/>
              </w:rPr>
            </w:pPr>
          </w:p>
          <w:p w:rsidR="00FB0FE0" w:rsidRDefault="000E5336" w:rsidP="00532ADF">
            <w:pPr>
              <w:snapToGrid w:val="0"/>
              <w:spacing w:line="0" w:lineRule="atLeast"/>
              <w:ind w:firstLineChars="300" w:firstLine="630"/>
              <w:jc w:val="left"/>
              <w:rPr>
                <w:rFonts w:cs="Arial"/>
                <w:bCs/>
                <w:sz w:val="21"/>
                <w:szCs w:val="21"/>
              </w:rPr>
            </w:pPr>
          </w:p>
          <w:p w:rsidR="00FB0FE0" w:rsidRDefault="000E5336" w:rsidP="00532ADF">
            <w:pPr>
              <w:snapToGrid w:val="0"/>
              <w:spacing w:line="0" w:lineRule="atLeast"/>
              <w:ind w:firstLineChars="300" w:firstLine="630"/>
              <w:jc w:val="left"/>
              <w:rPr>
                <w:rFonts w:cs="Arial"/>
                <w:bCs/>
                <w:sz w:val="21"/>
                <w:szCs w:val="21"/>
              </w:rPr>
            </w:pPr>
          </w:p>
          <w:p w:rsidR="00114DAF" w:rsidRDefault="000E5336" w:rsidP="00532ADF">
            <w:pPr>
              <w:snapToGrid w:val="0"/>
              <w:spacing w:line="0" w:lineRule="atLeast"/>
              <w:ind w:firstLineChars="300" w:firstLine="63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114DAF" w:rsidRDefault="000E5336">
      <w:pPr>
        <w:snapToGrid w:val="0"/>
        <w:spacing w:line="0" w:lineRule="atLeast"/>
        <w:rPr>
          <w:bCs/>
          <w:sz w:val="21"/>
          <w:szCs w:val="21"/>
        </w:rPr>
      </w:pPr>
    </w:p>
    <w:sectPr w:rsidR="00114DAF" w:rsidSect="00114DAF">
      <w:headerReference w:type="default" r:id="rId7"/>
      <w:pgSz w:w="11906" w:h="16838"/>
      <w:pgMar w:top="873" w:right="1077" w:bottom="567" w:left="1077" w:header="510" w:footer="482"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336" w:rsidRDefault="000E5336" w:rsidP="00A26A39">
      <w:r>
        <w:separator/>
      </w:r>
    </w:p>
  </w:endnote>
  <w:endnote w:type="continuationSeparator" w:id="1">
    <w:p w:rsidR="000E5336" w:rsidRDefault="000E5336" w:rsidP="00A26A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336" w:rsidRDefault="000E5336" w:rsidP="00A26A39">
      <w:r>
        <w:separator/>
      </w:r>
    </w:p>
  </w:footnote>
  <w:footnote w:type="continuationSeparator" w:id="1">
    <w:p w:rsidR="000E5336" w:rsidRDefault="000E5336" w:rsidP="00A26A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rsidRDefault="000E5336" w:rsidP="00532ADF">
    <w:pPr>
      <w:tabs>
        <w:tab w:val="left" w:pos="5610"/>
        <w:tab w:val="right" w:pos="8306"/>
        <w:tab w:val="left" w:pos="8910"/>
        <w:tab w:val="left" w:pos="9142"/>
      </w:tabs>
      <w:snapToGrid w:val="0"/>
      <w:spacing w:line="320" w:lineRule="exact"/>
      <w:ind w:leftChars="-41" w:left="-98" w:firstLineChars="500" w:firstLine="9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r:embed="rId1">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rcRect/>
                  <a:stretch>
                    <a:fillRect/>
                  </a:stretch>
                </pic:blipFill>
                <pic:spPr>
                  <a:xfrm>
                    <a:off x="0" y="0"/>
                    <a:ext cx="485140" cy="482600"/>
                  </a:xfrm>
                  <a:prstGeom prst="rect">
                    <a:avLst/>
                  </a:prstGeom>
                  <a:noFill/>
                  <a:ln>
                    <a:noFill/>
                  </a:ln>
                </pic:spPr>
              </pic:pic>
            </a:graphicData>
          </a:graphic>
        </wp:anchor>
      </w:drawing>
    </w:r>
    <w:r w:rsidR="00A26A39" w:rsidRPr="00A26A39">
      <w:rPr>
        <w:sz w:val="18"/>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25.65pt;margin-top:14.7pt;width:161.65pt;height:18.2pt;z-index:251658240;mso-position-horizontal-relative:text;mso-position-vertical-relative:text" stroked="f">
          <v:textbox>
            <w:txbxContent>
              <w:p w:rsidR="00114DAF" w:rsidRDefault="000E5336">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rsidRDefault="000E533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RDefault="000E5336" w:rsidP="00532ADF">
    <w:pPr>
      <w:pBdr>
        <w:bottom w:val="single" w:sz="4" w:space="1" w:color="auto"/>
      </w:pBdr>
      <w:tabs>
        <w:tab w:val="center" w:pos="4153"/>
        <w:tab w:val="right" w:pos="8306"/>
      </w:tabs>
      <w:snapToGrid w:val="0"/>
      <w:spacing w:line="320" w:lineRule="exact"/>
      <w:ind w:firstLineChars="494" w:firstLine="799"/>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YxYmU1NmYyMWFkZjYyZDEwZTNjMWQwOWJhNGExYWYifQ=="/>
  </w:docVars>
  <w:rsids>
    <w:rsidRoot w:val="00A26A39"/>
    <w:rsid w:val="000E5336"/>
    <w:rsid w:val="00532ADF"/>
    <w:rsid w:val="00A26A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DAF"/>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114DAF"/>
    <w:pPr>
      <w:snapToGrid w:val="0"/>
      <w:spacing w:line="336" w:lineRule="auto"/>
      <w:ind w:firstLine="630"/>
    </w:pPr>
    <w:rPr>
      <w:sz w:val="32"/>
    </w:rPr>
  </w:style>
  <w:style w:type="paragraph" w:styleId="a4">
    <w:name w:val="footer"/>
    <w:basedOn w:val="a"/>
    <w:link w:val="Char0"/>
    <w:uiPriority w:val="99"/>
    <w:unhideWhenUsed/>
    <w:qFormat/>
    <w:rsid w:val="00114DAF"/>
    <w:pPr>
      <w:tabs>
        <w:tab w:val="center" w:pos="4153"/>
        <w:tab w:val="right" w:pos="8306"/>
      </w:tabs>
      <w:snapToGrid w:val="0"/>
      <w:jc w:val="left"/>
    </w:pPr>
    <w:rPr>
      <w:sz w:val="18"/>
      <w:szCs w:val="18"/>
    </w:rPr>
  </w:style>
  <w:style w:type="paragraph" w:styleId="a5">
    <w:name w:val="header"/>
    <w:basedOn w:val="a"/>
    <w:link w:val="Char1"/>
    <w:unhideWhenUsed/>
    <w:qFormat/>
    <w:rsid w:val="00114DAF"/>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114DAF"/>
    <w:rPr>
      <w:rFonts w:ascii="Times New Roman" w:eastAsia="宋体" w:hAnsi="Times New Roman" w:cs="Times New Roman"/>
      <w:sz w:val="32"/>
      <w:szCs w:val="20"/>
    </w:rPr>
  </w:style>
  <w:style w:type="character" w:customStyle="1" w:styleId="Char1">
    <w:name w:val="页眉 Char"/>
    <w:basedOn w:val="a0"/>
    <w:link w:val="a5"/>
    <w:uiPriority w:val="99"/>
    <w:qFormat/>
    <w:rsid w:val="00114DAF"/>
    <w:rPr>
      <w:rFonts w:ascii="Times New Roman" w:eastAsia="宋体" w:hAnsi="Times New Roman" w:cs="Times New Roman"/>
      <w:sz w:val="18"/>
      <w:szCs w:val="18"/>
    </w:rPr>
  </w:style>
  <w:style w:type="character" w:customStyle="1" w:styleId="Char0">
    <w:name w:val="页脚 Char"/>
    <w:basedOn w:val="a0"/>
    <w:link w:val="a4"/>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114DAF"/>
  </w:style>
  <w:style w:type="paragraph" w:customStyle="1" w:styleId="Body9ptBold">
    <w:name w:val="Body 9pt Bold"/>
    <w:basedOn w:val="a"/>
    <w:qFormat/>
    <w:rsid w:val="00114DAF"/>
    <w:pPr>
      <w:ind w:left="170"/>
    </w:pPr>
    <w:rPr>
      <w:b/>
      <w:sz w:val="18"/>
    </w:rPr>
  </w:style>
  <w:style w:type="paragraph" w:customStyle="1" w:styleId="Body8ptFeeder">
    <w:name w:val="Body 8pt Feeder"/>
    <w:basedOn w:val="a"/>
    <w:next w:val="a"/>
    <w:qFormat/>
    <w:rsid w:val="00114DAF"/>
    <w:pPr>
      <w:spacing w:before="40" w:after="40"/>
      <w:ind w:left="284" w:right="284"/>
    </w:pPr>
    <w:rPr>
      <w:sz w:val="16"/>
    </w:rPr>
  </w:style>
  <w:style w:type="paragraph" w:customStyle="1" w:styleId="Body7pt">
    <w:name w:val="Body 7pt"/>
    <w:basedOn w:val="a"/>
    <w:qFormat/>
    <w:rsid w:val="00114DAF"/>
    <w:pPr>
      <w:spacing w:before="40" w:after="40"/>
      <w:jc w:val="left"/>
    </w:pPr>
    <w:rPr>
      <w:sz w:val="14"/>
    </w:rPr>
  </w:style>
  <w:style w:type="paragraph" w:customStyle="1" w:styleId="Body9pt">
    <w:name w:val="Body 9pt"/>
    <w:basedOn w:val="a"/>
    <w:qFormat/>
    <w:rsid w:val="00114DAF"/>
    <w:pPr>
      <w:spacing w:before="40" w:after="40"/>
    </w:pPr>
    <w:rPr>
      <w:sz w:val="18"/>
    </w:rPr>
  </w:style>
  <w:style w:type="paragraph" w:customStyle="1" w:styleId="Header14ptBoldCentered">
    <w:name w:val="Header 14pt Bold Centered"/>
    <w:basedOn w:val="a"/>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147</Words>
  <Characters>844</Characters>
  <Application>Microsoft Office Word</Application>
  <DocSecurity>0</DocSecurity>
  <Lines>7</Lines>
  <Paragraphs>1</Paragraphs>
  <ScaleCrop>false</ScaleCrop>
  <Company>微软中国</Company>
  <LinksUpToDate>false</LinksUpToDate>
  <CharactersWithSpaces>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73</cp:revision>
  <cp:lastPrinted>2019-05-13T03:13:00Z</cp:lastPrinted>
  <dcterms:created xsi:type="dcterms:W3CDTF">2016-02-16T02:49:00Z</dcterms:created>
  <dcterms:modified xsi:type="dcterms:W3CDTF">2023-08-12T09:46:00Z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