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恒宇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99-2023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2日 上午至2023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09 8:30:00上午至2023-08-09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恒宇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