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435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佛山市南海新达高梵实业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7月26日 上午至2023年07月27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