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0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节能晶和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1日 上午至2023年07月2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