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河北慧圃家具有限公司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0835-2022-QEO-2023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