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05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湖北中硕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27日 上午至2023年07月28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