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0896-2022-2023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佛山市金战金属制品有限公司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2023年07月19日 上午至2023年07月19日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