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江西博澳铝模科技有限公司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0900-2022-QO-2023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2023年07月22日 上午至2023年07月23日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2023-07-17 8:30:00上午至2023-07-17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江西博澳铝模科技有限公司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