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军粮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45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裕华区裕翔街3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亮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裕华区裕翔街39号（办公地址）；河北省石家庄市裕华区裕翔街37号骏景家园底商3-107号商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林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3011755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3011755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未经加工的初级食用农产品、预包装食品（含冷藏冷冻食品）、散装食品（含冷藏冷冻食品、不含散装熟食）的批发销售所涉及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5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