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0785-2021-2023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