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785-2021-2023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虎豹集团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