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扬子江药业集团南京海陵药业有限公司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2023年07月08日 上午至2023年07月08日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