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轩城首创建设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冉景洲【EC：2023-N1QMS-2267598】，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德阳市旌阳区黄许镇金桥村2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德阳市旌阳区黄许镇鹿头关大道（南段）13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20日 上午至2023年07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