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江苏文凤化纤集团有限公司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2023年07月17日 上午至2023年07月17日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