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FF" w:rsidRDefault="002E49C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A51FF">
        <w:trPr>
          <w:cantSplit/>
          <w:trHeight w:val="915"/>
        </w:trPr>
        <w:tc>
          <w:tcPr>
            <w:tcW w:w="1368" w:type="dxa"/>
          </w:tcPr>
          <w:p w:rsidR="000A51FF" w:rsidRDefault="002E49C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A51FF" w:rsidRDefault="002E49C3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0A51FF" w:rsidRDefault="002E49C3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0A51FF" w:rsidRDefault="002E49C3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0A51FF" w:rsidRDefault="002E49C3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0A51FF">
        <w:trPr>
          <w:cantSplit/>
        </w:trPr>
        <w:tc>
          <w:tcPr>
            <w:tcW w:w="1368" w:type="dxa"/>
          </w:tcPr>
          <w:p w:rsidR="000A51FF" w:rsidRDefault="002E49C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A51FF" w:rsidRDefault="002E49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Cs w:val="22"/>
              </w:rPr>
              <w:t>森蓝环保科技（重庆）有限公司</w:t>
            </w:r>
          </w:p>
        </w:tc>
      </w:tr>
      <w:tr w:rsidR="000A51FF">
        <w:trPr>
          <w:cantSplit/>
        </w:trPr>
        <w:tc>
          <w:tcPr>
            <w:tcW w:w="1368" w:type="dxa"/>
          </w:tcPr>
          <w:p w:rsidR="000A51FF" w:rsidRDefault="002E49C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0A51FF" w:rsidRDefault="00106D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工程部</w:t>
            </w:r>
          </w:p>
        </w:tc>
        <w:tc>
          <w:tcPr>
            <w:tcW w:w="1236" w:type="dxa"/>
          </w:tcPr>
          <w:p w:rsidR="000A51FF" w:rsidRDefault="002E49C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0A51FF" w:rsidRDefault="00106D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李平</w:t>
            </w:r>
          </w:p>
        </w:tc>
      </w:tr>
      <w:tr w:rsidR="000A51FF">
        <w:trPr>
          <w:trHeight w:val="4138"/>
        </w:trPr>
        <w:tc>
          <w:tcPr>
            <w:tcW w:w="10035" w:type="dxa"/>
            <w:gridSpan w:val="4"/>
          </w:tcPr>
          <w:p w:rsidR="000A51FF" w:rsidRDefault="002E49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0A51FF" w:rsidRDefault="00106D1E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在用检测设备万用表、测线仪不能提供有效校准或检定证书</w:t>
            </w:r>
          </w:p>
          <w:p w:rsidR="000A51FF" w:rsidRDefault="000A5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A51FF" w:rsidRDefault="000A5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A51FF" w:rsidRDefault="000A5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A51FF" w:rsidRDefault="002E49C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06D1E">
              <w:rPr>
                <w:rFonts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106D1E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A51FF" w:rsidRDefault="002E49C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0A51FF" w:rsidRDefault="002E49C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A51FF" w:rsidRDefault="002E49C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A51FF" w:rsidRDefault="002E49C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A51FF" w:rsidRDefault="000A51FF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0A51FF" w:rsidRDefault="002E49C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A51FF" w:rsidRDefault="000A5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A51FF" w:rsidRDefault="00106D1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158115</wp:posOffset>
                  </wp:positionV>
                  <wp:extent cx="323850" cy="335280"/>
                  <wp:effectExtent l="19050" t="0" r="0" b="0"/>
                  <wp:wrapNone/>
                  <wp:docPr id="3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E49C3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2E49C3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 w:rsidR="002E49C3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2E49C3">
              <w:rPr>
                <w:rFonts w:ascii="宋体" w:hAnsi="宋体"/>
                <w:noProof/>
              </w:rPr>
              <w:drawing>
                <wp:inline distT="0" distB="0" distL="114300" distR="114300">
                  <wp:extent cx="403860" cy="251460"/>
                  <wp:effectExtent l="0" t="0" r="7620" b="7620"/>
                  <wp:docPr id="4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49C3"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 w:rsidR="002E49C3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0A51FF" w:rsidRDefault="002E49C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2020.3.</w:t>
            </w:r>
            <w:r>
              <w:rPr>
                <w:rFonts w:ascii="方正仿宋简体" w:eastAsia="方正仿宋简体" w:hint="eastAsia"/>
                <w:b/>
                <w:sz w:val="24"/>
              </w:rPr>
              <w:t>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2020.3.</w:t>
            </w:r>
            <w:r>
              <w:rPr>
                <w:rFonts w:ascii="方正仿宋简体" w:eastAsia="方正仿宋简体" w:hint="eastAsia"/>
                <w:b/>
                <w:sz w:val="24"/>
              </w:rPr>
              <w:t>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2020.3.</w:t>
            </w:r>
            <w:r>
              <w:rPr>
                <w:rFonts w:ascii="方正仿宋简体" w:eastAsia="方正仿宋简体" w:hint="eastAsia"/>
                <w:b/>
                <w:sz w:val="24"/>
              </w:rPr>
              <w:t>25</w:t>
            </w:r>
          </w:p>
        </w:tc>
      </w:tr>
      <w:tr w:rsidR="000A51FF">
        <w:trPr>
          <w:trHeight w:val="4491"/>
        </w:trPr>
        <w:tc>
          <w:tcPr>
            <w:tcW w:w="10035" w:type="dxa"/>
            <w:gridSpan w:val="4"/>
          </w:tcPr>
          <w:p w:rsidR="000A51FF" w:rsidRDefault="002E49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A51FF" w:rsidRDefault="000A5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A51FF" w:rsidRDefault="00106D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已送检合格，培训有效</w:t>
            </w:r>
          </w:p>
          <w:p w:rsidR="000A51FF" w:rsidRDefault="000A5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A51FF" w:rsidRDefault="000A5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A51FF" w:rsidRDefault="000A5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A51FF" w:rsidRDefault="00106D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3818890</wp:posOffset>
                  </wp:positionH>
                  <wp:positionV relativeFrom="paragraph">
                    <wp:posOffset>88265</wp:posOffset>
                  </wp:positionV>
                  <wp:extent cx="499110" cy="312420"/>
                  <wp:effectExtent l="19050" t="0" r="0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E49C3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="002E49C3">
              <w:rPr>
                <w:rFonts w:ascii="方正仿宋简体" w:eastAsia="方正仿宋简体" w:hint="eastAsia"/>
                <w:b/>
              </w:rPr>
              <w:t>审核员：</w:t>
            </w:r>
            <w:r w:rsidR="002E49C3">
              <w:rPr>
                <w:rFonts w:ascii="方正仿宋简体" w:eastAsia="方正仿宋简体" w:hint="eastAsia"/>
                <w:b/>
              </w:rPr>
              <w:t xml:space="preserve">  </w:t>
            </w:r>
            <w:r w:rsidR="002E49C3">
              <w:rPr>
                <w:rFonts w:ascii="方正仿宋简体" w:eastAsia="方正仿宋简体" w:hint="eastAsia"/>
                <w:b/>
              </w:rPr>
              <w:t xml:space="preserve">        </w:t>
            </w:r>
            <w:r w:rsidR="002E49C3">
              <w:rPr>
                <w:rFonts w:ascii="方正仿宋简体" w:eastAsia="方正仿宋简体" w:hint="eastAsia"/>
                <w:b/>
              </w:rPr>
              <w:t>日期：</w:t>
            </w:r>
            <w:r w:rsidR="002E49C3"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0A51FF" w:rsidRDefault="002E49C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A51FF">
        <w:trPr>
          <w:trHeight w:val="1702"/>
        </w:trPr>
        <w:tc>
          <w:tcPr>
            <w:tcW w:w="10028" w:type="dxa"/>
          </w:tcPr>
          <w:p w:rsidR="000A51FF" w:rsidRDefault="002E49C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</w:tc>
      </w:tr>
      <w:tr w:rsidR="000A51FF">
        <w:trPr>
          <w:trHeight w:val="1393"/>
        </w:trPr>
        <w:tc>
          <w:tcPr>
            <w:tcW w:w="10028" w:type="dxa"/>
          </w:tcPr>
          <w:p w:rsidR="000A51FF" w:rsidRDefault="002E49C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</w:tc>
      </w:tr>
      <w:tr w:rsidR="000A51FF">
        <w:trPr>
          <w:trHeight w:val="1854"/>
        </w:trPr>
        <w:tc>
          <w:tcPr>
            <w:tcW w:w="10028" w:type="dxa"/>
          </w:tcPr>
          <w:p w:rsidR="000A51FF" w:rsidRDefault="002E49C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</w:tc>
      </w:tr>
      <w:tr w:rsidR="000A51FF">
        <w:trPr>
          <w:trHeight w:val="1537"/>
        </w:trPr>
        <w:tc>
          <w:tcPr>
            <w:tcW w:w="10028" w:type="dxa"/>
          </w:tcPr>
          <w:p w:rsidR="000A51FF" w:rsidRDefault="002E49C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2E49C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A51FF">
        <w:trPr>
          <w:trHeight w:val="1699"/>
        </w:trPr>
        <w:tc>
          <w:tcPr>
            <w:tcW w:w="10028" w:type="dxa"/>
          </w:tcPr>
          <w:p w:rsidR="000A51FF" w:rsidRDefault="002E49C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</w:tc>
      </w:tr>
      <w:tr w:rsidR="000A51FF">
        <w:trPr>
          <w:trHeight w:val="2485"/>
        </w:trPr>
        <w:tc>
          <w:tcPr>
            <w:tcW w:w="10028" w:type="dxa"/>
          </w:tcPr>
          <w:p w:rsidR="000A51FF" w:rsidRDefault="002E49C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0A51FF">
            <w:pPr>
              <w:rPr>
                <w:rFonts w:eastAsia="方正仿宋简体"/>
                <w:b/>
              </w:rPr>
            </w:pPr>
          </w:p>
          <w:p w:rsidR="000A51FF" w:rsidRDefault="002E49C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106D1E">
              <w:rPr>
                <w:rFonts w:eastAsia="方正仿宋简体" w:hint="eastAsia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0A51FF" w:rsidRDefault="002E49C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06D1E">
        <w:rPr>
          <w:rFonts w:eastAsia="方正仿宋简体" w:hint="eastAsia"/>
          <w:b/>
        </w:rPr>
        <w:t xml:space="preserve">           </w:t>
      </w:r>
      <w:r>
        <w:rPr>
          <w:rFonts w:eastAsia="方正仿宋简体" w:hint="eastAsia"/>
          <w:b/>
        </w:rPr>
        <w:t>日期</w:t>
      </w:r>
    </w:p>
    <w:sectPr w:rsidR="000A51FF" w:rsidSect="000A5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9C3" w:rsidRDefault="002E49C3" w:rsidP="000A51FF">
      <w:r>
        <w:separator/>
      </w:r>
    </w:p>
  </w:endnote>
  <w:endnote w:type="continuationSeparator" w:id="1">
    <w:p w:rsidR="002E49C3" w:rsidRDefault="002E49C3" w:rsidP="000A5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FF" w:rsidRDefault="002E49C3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9C3" w:rsidRDefault="002E49C3" w:rsidP="000A51FF">
      <w:r>
        <w:separator/>
      </w:r>
    </w:p>
  </w:footnote>
  <w:footnote w:type="continuationSeparator" w:id="1">
    <w:p w:rsidR="002E49C3" w:rsidRDefault="002E49C3" w:rsidP="000A5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FF" w:rsidRDefault="002E49C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A51FF" w:rsidRDefault="000A51F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11.4pt;margin-top:2.2pt;width:173.1pt;height:20.2pt;z-index:251658240" stroked="f">
          <v:textbox>
            <w:txbxContent>
              <w:p w:rsidR="000A51FF" w:rsidRDefault="002E49C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E49C3">
      <w:rPr>
        <w:rStyle w:val="CharChar1"/>
        <w:rFonts w:hint="default"/>
        <w:w w:val="90"/>
        <w:sz w:val="18"/>
      </w:rPr>
      <w:t>Beijing International Standard united Certification Co.,Ltd.</w:t>
    </w:r>
  </w:p>
  <w:p w:rsidR="000A51FF" w:rsidRDefault="000A51F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  <w:p w:rsidR="000A51FF" w:rsidRDefault="000A51FF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1FF"/>
    <w:rsid w:val="000A51FF"/>
    <w:rsid w:val="00106D1E"/>
    <w:rsid w:val="002E49C3"/>
    <w:rsid w:val="15A2353D"/>
    <w:rsid w:val="19012B58"/>
    <w:rsid w:val="28431291"/>
    <w:rsid w:val="2FB62CC6"/>
    <w:rsid w:val="5AC74BB3"/>
    <w:rsid w:val="6EB97441"/>
    <w:rsid w:val="7E45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" w:eastAsia="宋体" w:hAnsi="Lucida Sans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A51FF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0A51FF"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rsid w:val="000A5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0A5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0A5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rsid w:val="000A5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A51F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0A51F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06D1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106D1E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389</Characters>
  <Application>Microsoft Office Word</Application>
  <DocSecurity>0</DocSecurity>
  <Lines>43</Lines>
  <Paragraphs>29</Paragraphs>
  <ScaleCrop>false</ScaleCrop>
  <Company>微软中国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2020-03-25T06:04:00Z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