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陕西大雄家具制造有限公司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0637-2021-SD-2023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蓝田县华胥镇西北家具工业园聚财路东段8号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乔秀鑫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蓝田县华胥镇西北家具工业园聚财路东段8号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乔秀鑫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人造板类家具、实木类家具、钢木家具、软体家具（办公、酒店、教学家具）的生产、销售和办公用品的销售所涉及的商品售后绿色服务（销售的技术支持、配送安装、维修服务、退换货、投诉处理）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