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联科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443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7月20日 上午至2023年07月21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