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卓怡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2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30日 上午至2023年07月0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