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0403-2022-SE-2023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