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江西阳光安全设备集团有限公司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0403-2022-SE-2023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2023年06月29日 上午至2023年06月29日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