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0029-2020-Q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重庆思德迪智能科技有限公司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重庆市九龙坡区凤笙路27号附3号</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重庆市九龙坡区金凤电子信息产业有限公司二期标准厂房8号楼三层333、336房间</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91500105MA60D6UL8H</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18584663328</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纪绪文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胡劲松</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ascii="宋体" w:hAnsi="宋体"/>
          <w:b/>
          <w:color w:val="000000" w:themeColor="text1"/>
          <w:sz w:val="22"/>
          <w:szCs w:val="22"/>
          <w:u w:val="single"/>
          <w:lang w:val="en-US" w:eastAsia="zh-CN"/>
        </w:rPr>
        <w:t xml:space="preserve">       </w:t>
      </w:r>
      <w:bookmarkStart w:id="16" w:name="_GoBack"/>
      <w:bookmarkEnd w:id="16"/>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稳定解耦控制器的研发、生产</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D255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2020-03-18T14:14:33Z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