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43-2018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河北宝隆钢管制造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