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30508-2023-QEO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河北莱美斯电力电器检测设备有限公司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张锐</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91130982081309818L</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河北莱美斯电力电器检测设备有限公司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任丘市经济开发区北区新中路北侧</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任丘市经济开发区北区新中路北侧</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安全工器具库房管理系统集成；接地线成组直流测试仪、高电压试验设备（试验变压器）及电器配件、配电网线路在线检测系统设备（配电线路故障指示器）、绝缘靴手套试验仪、力学性能试验机、避雷器、高压交流熔断器、高压交流隔离开关的生产</w:t>
            </w:r>
          </w:p>
          <w:p w:rsidR="00114DAF">
            <w:pPr>
              <w:snapToGrid w:val="0"/>
              <w:spacing w:line="0" w:lineRule="atLeast"/>
              <w:jc w:val="left"/>
              <w:rPr>
                <w:sz w:val="21"/>
                <w:szCs w:val="21"/>
                <w:lang w:val="en-GB"/>
              </w:rPr>
            </w:pPr>
            <w:r>
              <w:rPr>
                <w:sz w:val="21"/>
                <w:szCs w:val="21"/>
                <w:lang w:val="en-GB"/>
              </w:rPr>
              <w:t>E：安全工器具库房管理系统集成与服务；接地线成组直流测试仪、高电压试验设备（试验变压器）及电器配件、配电网线路在线检测系统设备（配电线路故障指示器）、绝缘靴手套试验仪、力学性能试验机、避雷器、高压交流熔断器、高压交流隔离开关的生产与服务所涉及相关场所的环境管理活动</w:t>
            </w:r>
          </w:p>
          <w:p w:rsidR="00114DAF">
            <w:pPr>
              <w:snapToGrid w:val="0"/>
              <w:spacing w:line="0" w:lineRule="atLeast"/>
              <w:jc w:val="left"/>
              <w:rPr>
                <w:sz w:val="21"/>
                <w:szCs w:val="21"/>
                <w:lang w:val="en-GB"/>
              </w:rPr>
            </w:pPr>
            <w:r>
              <w:rPr>
                <w:sz w:val="21"/>
                <w:szCs w:val="21"/>
                <w:lang w:val="en-GB"/>
              </w:rPr>
              <w:t>O：安全工器具库房管理系统集成与服务；接地线成组直流测试仪、高电压试验设备（试验变压器）及电器配件、配电网线路在线检测系统设备（配电线路故障指示器）、绝缘靴手套试验仪、力学性能试验机、避雷器、高压交流熔断器、高压交流隔离开关的生产与服务所涉及相关场所的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河北莱美斯电力电器检测设备有限公司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任丘市经济开发区北区新中路北侧</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任丘市经济开发区北区新中路北侧</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安全工器具库房管理系统集成；接地线成组直流测试仪、高电压试验设备（试验变压器）及电器配件、配电网线路在线检测系统设备（配电线路故障指示器）、绝缘靴手套试验仪、力学性能试验机、避雷器、高压交流熔断器、高压交流隔离开关的生产</w:t>
            </w:r>
          </w:p>
          <w:p w:rsidR="00114DAF">
            <w:pPr>
              <w:snapToGrid w:val="0"/>
              <w:spacing w:line="0" w:lineRule="atLeast"/>
              <w:jc w:val="left"/>
              <w:rPr>
                <w:sz w:val="21"/>
                <w:szCs w:val="21"/>
                <w:lang w:val="en-GB"/>
              </w:rPr>
            </w:pPr>
            <w:r>
              <w:rPr>
                <w:sz w:val="21"/>
                <w:szCs w:val="21"/>
                <w:lang w:val="en-GB"/>
              </w:rPr>
              <w:t>E：安全工器具库房管理系统集成与服务；接地线成组直流测试仪、高电压试验设备（试验变压器）及电器配件、配电网线路在线检测系统设备（配电线路故障指示器）、绝缘靴手套试验仪、力学性能试验机、避雷器、高压交流熔断器、高压交流隔离开关的生产与服务所涉及相关场所的环境管理活动</w:t>
            </w:r>
          </w:p>
          <w:p w:rsidR="00114DAF">
            <w:pPr>
              <w:snapToGrid w:val="0"/>
              <w:spacing w:line="0" w:lineRule="atLeast"/>
              <w:jc w:val="left"/>
              <w:rPr>
                <w:sz w:val="21"/>
                <w:szCs w:val="21"/>
                <w:lang w:val="en-GB"/>
              </w:rPr>
            </w:pPr>
            <w:r>
              <w:rPr>
                <w:sz w:val="21"/>
                <w:szCs w:val="21"/>
                <w:lang w:val="en-GB"/>
              </w:rPr>
              <w:t>O：安全工器具库房管理系统集成与服务；接地线成组直流测试仪、高电压试验设备（试验变压器）及电器配件、配电网线路在线检测系统设备（配电线路故障指示器）、绝缘靴手套试验仪、力学性能试验机、避雷器、高压交流熔断器、高压交流隔离开关的生产与服务所涉及相关场所的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