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0069-2020-E</w:t>
      </w:r>
      <w:bookmarkEnd w:id="0"/>
      <w:r>
        <w:rPr>
          <w:rFonts w:hint="eastAsia"/>
          <w:b/>
          <w:color w:val="000000" w:themeColor="text1"/>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成都明为燃烧控制设备有限公司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成都市新都区马家镇普东村四社</w:t>
      </w:r>
      <w:bookmarkEnd w:id="3"/>
      <w:r>
        <w:rPr>
          <w:rFonts w:hint="eastAsia"/>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610500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成都市新都工业东区永红路</w:t>
      </w:r>
      <w:bookmarkEnd w:id="5"/>
      <w:r>
        <w:rPr>
          <w:rFonts w:hint="eastAsia"/>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w:t>
      </w:r>
      <w:bookmarkStart w:id="6" w:name="生产邮编"/>
      <w:r>
        <w:rPr>
          <w:b/>
          <w:color w:val="000000" w:themeColor="text1"/>
          <w:sz w:val="24"/>
          <w:szCs w:val="24"/>
        </w:rPr>
        <w:t>610500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 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91510114788147840Y</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13880919733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刘伟</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邱平昌</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9</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 24001-2016idtISO 14001:2015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工业自动化控制系统、电子设备（放空火炬及放空立管）的设计及销售服务</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eastAsia="宋体"/>
          <w:b/>
          <w:color w:val="000000" w:themeColor="text1"/>
          <w:sz w:val="24"/>
          <w:szCs w:val="24"/>
          <w:lang w:eastAsia="zh-CN"/>
        </w:rPr>
        <w:drawing>
          <wp:anchor distT="0" distB="0" distL="114300" distR="114300" simplePos="0" relativeHeight="251658240" behindDoc="0" locked="0" layoutInCell="1" allowOverlap="1">
            <wp:simplePos x="0" y="0"/>
            <wp:positionH relativeFrom="column">
              <wp:posOffset>5285740</wp:posOffset>
            </wp:positionH>
            <wp:positionV relativeFrom="paragraph">
              <wp:posOffset>220345</wp:posOffset>
            </wp:positionV>
            <wp:extent cx="454660" cy="321310"/>
            <wp:effectExtent l="0" t="0" r="2540" b="254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454660" cy="321310"/>
                    </a:xfrm>
                    <a:prstGeom prst="rect">
                      <a:avLst/>
                    </a:prstGeom>
                  </pic:spPr>
                </pic:pic>
              </a:graphicData>
            </a:graphic>
          </wp:anchor>
        </w:drawing>
      </w:r>
      <w:r>
        <w:rPr>
          <w:rFonts w:hint="eastAsia"/>
          <w:b/>
          <w:color w:val="000000" w:themeColor="text1"/>
          <w:sz w:val="24"/>
          <w:szCs w:val="24"/>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4"/>
          <w:szCs w:val="24"/>
          <w:lang w:eastAsia="zh-CN"/>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4"/>
          <w:szCs w:val="24"/>
          <w:lang w:val="en-US" w:eastAsia="zh-CN"/>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r>
        <w:rPr>
          <w:rFonts w:hint="eastAsia"/>
          <w:b/>
          <w:color w:val="000000" w:themeColor="text1"/>
          <w:sz w:val="24"/>
          <w:szCs w:val="24"/>
          <w:lang w:val="en-US" w:eastAsia="zh-CN"/>
        </w:rPr>
        <w:t>2020.03.24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FA1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2020-03-27T02:50:44Z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