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合肥睿卡信息科技有限公司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0439-2022-Q-2023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2023年07月08日 上午至2023年07月09日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合肥睿卡信息科技有限公司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