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品贸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630255736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品贸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北新区星火路19号星智汇商务花园14-1栋-6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江北新区星火路19号星智汇商务花园14-1栋-6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（非均相液液分离设备、电化学水处理设备、过滤器）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非均相液液分离设备、电化学水处理设备、过滤器）的设计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非均相液液分离设备、电化学水处理设备、过滤器）的设计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品贸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北新区星火路19号星智汇商务花园14-1栋-6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六合区江北智荟18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（非均相液液分离设备、电化学水处理设备、过滤器）的设计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（非均相液液分离设备、电化学水处理设备、过滤器）的设计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（非均相液液分离设备、电化学水处理设备、过滤器）的设计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